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8C" w:rsidRDefault="0063062D" w:rsidP="004C1DDB">
      <w:pPr>
        <w:tabs>
          <w:tab w:val="clear" w:pos="720"/>
          <w:tab w:val="clear" w:pos="1440"/>
          <w:tab w:val="clear" w:pos="2160"/>
          <w:tab w:val="clear" w:pos="2880"/>
          <w:tab w:val="clear" w:pos="4680"/>
          <w:tab w:val="clear" w:pos="5400"/>
          <w:tab w:val="clear" w:pos="9000"/>
        </w:tabs>
        <w:spacing w:line="240" w:lineRule="auto"/>
        <w:jc w:val="left"/>
      </w:pPr>
      <w:r>
        <w:rPr>
          <w:noProof/>
          <w:lang w:eastAsia="en-GB"/>
        </w:rPr>
        <w:drawing>
          <wp:anchor distT="0" distB="0" distL="114300" distR="114300" simplePos="0" relativeHeight="251697152" behindDoc="1" locked="0" layoutInCell="1" allowOverlap="1">
            <wp:simplePos x="0" y="0"/>
            <wp:positionH relativeFrom="column">
              <wp:posOffset>3657600</wp:posOffset>
            </wp:positionH>
            <wp:positionV relativeFrom="paragraph">
              <wp:posOffset>-457200</wp:posOffset>
            </wp:positionV>
            <wp:extent cx="2628900" cy="485775"/>
            <wp:effectExtent l="25400" t="0" r="0" b="0"/>
            <wp:wrapTight wrapText="bothSides">
              <wp:wrapPolygon edited="0">
                <wp:start x="-209" y="0"/>
                <wp:lineTo x="-209" y="20329"/>
                <wp:lineTo x="21496" y="20329"/>
                <wp:lineTo x="21496" y="0"/>
                <wp:lineTo x="-209" y="0"/>
              </wp:wrapPolygon>
            </wp:wrapTight>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485775"/>
                    </a:xfrm>
                    <a:prstGeom prst="rect">
                      <a:avLst/>
                    </a:prstGeom>
                    <a:noFill/>
                    <a:ln>
                      <a:noFill/>
                    </a:ln>
                  </pic:spPr>
                </pic:pic>
              </a:graphicData>
            </a:graphic>
          </wp:anchor>
        </w:drawing>
      </w:r>
    </w:p>
    <w:p w:rsidR="00E60C55" w:rsidRPr="00E60C55" w:rsidRDefault="00E60C55" w:rsidP="004C1DDB">
      <w:pPr>
        <w:spacing w:line="240" w:lineRule="auto"/>
        <w:jc w:val="left"/>
        <w:rPr>
          <w:rFonts w:cs="Arial"/>
          <w:b/>
          <w:kern w:val="24"/>
          <w:sz w:val="32"/>
          <w:lang w:val="en-US"/>
        </w:rPr>
      </w:pPr>
      <w:bookmarkStart w:id="0" w:name="_Toc452119776"/>
      <w:bookmarkStart w:id="1" w:name="_Toc454956374"/>
      <w:r w:rsidRPr="00E60C55">
        <w:rPr>
          <w:rFonts w:cs="Arial"/>
          <w:b/>
          <w:noProof/>
          <w:sz w:val="32"/>
          <w:lang w:eastAsia="en-GB"/>
        </w:rPr>
        <w:t xml:space="preserve">Consultation on the </w:t>
      </w:r>
      <w:r w:rsidR="004C1DDB">
        <w:rPr>
          <w:rFonts w:cs="Arial"/>
          <w:b/>
          <w:noProof/>
          <w:sz w:val="32"/>
          <w:lang w:eastAsia="en-GB"/>
        </w:rPr>
        <w:t>Supporting Disabled Children,</w:t>
      </w:r>
      <w:r w:rsidR="004C1DDB">
        <w:rPr>
          <w:rFonts w:cs="Arial"/>
          <w:b/>
          <w:noProof/>
          <w:sz w:val="32"/>
          <w:lang w:eastAsia="en-GB"/>
        </w:rPr>
        <w:br/>
      </w:r>
      <w:r w:rsidR="00490FB7">
        <w:rPr>
          <w:rFonts w:cs="Arial"/>
          <w:b/>
          <w:noProof/>
          <w:sz w:val="32"/>
          <w:lang w:eastAsia="en-GB"/>
        </w:rPr>
        <w:t>Young People and their Families Resource</w:t>
      </w:r>
    </w:p>
    <w:bookmarkEnd w:id="0"/>
    <w:bookmarkEnd w:id="1"/>
    <w:p w:rsidR="008D0EF9" w:rsidRPr="009F7671" w:rsidRDefault="008D0EF9" w:rsidP="008D0EF9">
      <w:pPr>
        <w:pStyle w:val="Heading1"/>
        <w:numPr>
          <w:ilvl w:val="0"/>
          <w:numId w:val="0"/>
        </w:numPr>
        <w:jc w:val="left"/>
        <w:rPr>
          <w:rFonts w:cs="Arial"/>
          <w:b/>
        </w:rPr>
      </w:pPr>
    </w:p>
    <w:p w:rsidR="00F70A1E" w:rsidRPr="009F7671" w:rsidRDefault="00F70A1E" w:rsidP="00F70A1E">
      <w:pPr>
        <w:tabs>
          <w:tab w:val="clear" w:pos="4680"/>
          <w:tab w:val="clear" w:pos="5400"/>
          <w:tab w:val="clear" w:pos="9000"/>
          <w:tab w:val="right" w:pos="9907"/>
        </w:tabs>
        <w:spacing w:line="240" w:lineRule="auto"/>
        <w:jc w:val="left"/>
        <w:rPr>
          <w:rFonts w:eastAsia="Calibri" w:cs="Cambria"/>
          <w:b/>
          <w:lang w:eastAsia="en-GB"/>
        </w:rPr>
      </w:pPr>
      <w:r w:rsidRPr="009F7671">
        <w:rPr>
          <w:rFonts w:eastAsia="Calibri" w:cs="Cambria"/>
          <w:b/>
          <w:lang w:eastAsia="en-GB"/>
        </w:rPr>
        <w:t>RESPONDENT INFORMATION FORM</w:t>
      </w:r>
    </w:p>
    <w:p w:rsidR="00F70A1E" w:rsidRPr="00F70A1E" w:rsidRDefault="00F70A1E" w:rsidP="00F70A1E">
      <w:pPr>
        <w:tabs>
          <w:tab w:val="clear" w:pos="4680"/>
          <w:tab w:val="clear" w:pos="5400"/>
          <w:tab w:val="clear" w:pos="9000"/>
          <w:tab w:val="right" w:pos="9907"/>
        </w:tabs>
        <w:spacing w:line="240" w:lineRule="auto"/>
        <w:jc w:val="left"/>
        <w:rPr>
          <w:rFonts w:eastAsia="Calibri" w:cs="Cambria"/>
          <w:b/>
          <w:sz w:val="16"/>
          <w:szCs w:val="22"/>
          <w:lang w:eastAsia="en-GB"/>
        </w:rPr>
      </w:pPr>
    </w:p>
    <w:p w:rsidR="00F70A1E" w:rsidRDefault="00F70A1E" w:rsidP="00F05692">
      <w:pPr>
        <w:tabs>
          <w:tab w:val="clear" w:pos="4680"/>
          <w:tab w:val="clear" w:pos="5400"/>
          <w:tab w:val="clear" w:pos="9000"/>
          <w:tab w:val="right" w:pos="9907"/>
        </w:tabs>
        <w:autoSpaceDE w:val="0"/>
        <w:autoSpaceDN w:val="0"/>
        <w:adjustRightInd w:val="0"/>
        <w:spacing w:after="120" w:line="276" w:lineRule="auto"/>
        <w:jc w:val="left"/>
        <w:rPr>
          <w:rFonts w:eastAsia="Calibri" w:cs="Arial"/>
          <w:color w:val="000000"/>
          <w:sz w:val="22"/>
          <w:szCs w:val="28"/>
          <w:lang w:eastAsia="en-GB"/>
        </w:rPr>
      </w:pPr>
      <w:r w:rsidRPr="009F7671">
        <w:rPr>
          <w:rFonts w:eastAsia="Calibri" w:cs="Arial"/>
          <w:b/>
          <w:color w:val="000000"/>
          <w:sz w:val="22"/>
          <w:szCs w:val="28"/>
          <w:lang w:eastAsia="en-GB"/>
        </w:rPr>
        <w:t>Please Note</w:t>
      </w:r>
      <w:r w:rsidRPr="009F7671">
        <w:rPr>
          <w:rFonts w:eastAsia="Calibri" w:cs="Arial"/>
          <w:color w:val="000000"/>
          <w:sz w:val="22"/>
          <w:szCs w:val="28"/>
          <w:lang w:eastAsia="en-GB"/>
        </w:rPr>
        <w:t xml:space="preserve"> this form </w:t>
      </w:r>
      <w:r w:rsidRPr="009F7671">
        <w:rPr>
          <w:rFonts w:eastAsia="Calibri" w:cs="Arial"/>
          <w:b/>
          <w:bCs/>
          <w:color w:val="000000"/>
          <w:sz w:val="22"/>
          <w:szCs w:val="28"/>
          <w:lang w:eastAsia="en-GB"/>
        </w:rPr>
        <w:t>must</w:t>
      </w:r>
      <w:r w:rsidRPr="009F7671">
        <w:rPr>
          <w:rFonts w:eastAsia="Calibri" w:cs="Arial"/>
          <w:color w:val="000000"/>
          <w:sz w:val="22"/>
          <w:szCs w:val="28"/>
          <w:lang w:eastAsia="en-GB"/>
        </w:rPr>
        <w:t xml:space="preserve"> be completed and returned with your response.</w:t>
      </w:r>
    </w:p>
    <w:p w:rsidR="00F70A1E" w:rsidRPr="00BA795A" w:rsidRDefault="00F70A1E" w:rsidP="00F70A1E">
      <w:pPr>
        <w:tabs>
          <w:tab w:val="right" w:pos="9907"/>
        </w:tabs>
        <w:autoSpaceDE w:val="0"/>
        <w:autoSpaceDN w:val="0"/>
        <w:adjustRightInd w:val="0"/>
        <w:jc w:val="left"/>
        <w:rPr>
          <w:rFonts w:cs="Calibri"/>
          <w:color w:val="000000"/>
          <w:sz w:val="22"/>
          <w:lang w:eastAsia="en-GB"/>
        </w:rPr>
      </w:pPr>
      <w:r w:rsidRPr="00BA795A">
        <w:rPr>
          <w:rFonts w:cs="Arial"/>
          <w:sz w:val="22"/>
        </w:rPr>
        <w:t xml:space="preserve">To find out how we handle your personal data, please see our privacy policy: </w:t>
      </w:r>
      <w:hyperlink r:id="rId10" w:history="1">
        <w:r w:rsidRPr="00BA795A">
          <w:rPr>
            <w:rStyle w:val="Hyperlink"/>
            <w:rFonts w:cs="Arial"/>
            <w:sz w:val="22"/>
          </w:rPr>
          <w:t>https://beta.gov.scot/privacy/</w:t>
        </w:r>
      </w:hyperlink>
    </w:p>
    <w:p w:rsidR="00F70A1E" w:rsidRPr="00F70A1E" w:rsidRDefault="00F70A1E" w:rsidP="00F70A1E">
      <w:pPr>
        <w:tabs>
          <w:tab w:val="clear" w:pos="4680"/>
          <w:tab w:val="clear" w:pos="5400"/>
          <w:tab w:val="clear" w:pos="9000"/>
          <w:tab w:val="right" w:pos="9907"/>
        </w:tabs>
        <w:autoSpaceDE w:val="0"/>
        <w:autoSpaceDN w:val="0"/>
        <w:adjustRightInd w:val="0"/>
        <w:spacing w:line="276" w:lineRule="auto"/>
        <w:jc w:val="left"/>
        <w:rPr>
          <w:rFonts w:eastAsia="Calibri" w:cs="Arial"/>
          <w:color w:val="000000"/>
          <w:sz w:val="16"/>
          <w:szCs w:val="28"/>
          <w:lang w:eastAsia="en-GB"/>
        </w:rPr>
      </w:pPr>
    </w:p>
    <w:p w:rsidR="00F70A1E" w:rsidRPr="009F7671" w:rsidRDefault="00F70A1E" w:rsidP="00F70A1E">
      <w:pPr>
        <w:tabs>
          <w:tab w:val="clear" w:pos="4680"/>
          <w:tab w:val="clear" w:pos="5400"/>
          <w:tab w:val="clear" w:pos="9000"/>
          <w:tab w:val="right" w:pos="9907"/>
        </w:tabs>
        <w:spacing w:after="60" w:line="276" w:lineRule="auto"/>
        <w:jc w:val="left"/>
        <w:rPr>
          <w:rFonts w:eastAsia="Calibri" w:cs="Arial"/>
          <w:noProof/>
          <w:sz w:val="22"/>
          <w:szCs w:val="144"/>
          <w:lang w:eastAsia="en-GB"/>
        </w:rPr>
      </w:pPr>
      <w:r w:rsidRPr="009F7671">
        <w:rPr>
          <w:rFonts w:eastAsia="Calibri"/>
          <w:sz w:val="22"/>
          <w:szCs w:val="22"/>
          <w:lang w:eastAsia="en-GB"/>
        </w:rPr>
        <w:t xml:space="preserve">Are you responding as an individual or an organisation? </w:t>
      </w:r>
    </w:p>
    <w:p w:rsidR="00F70A1E" w:rsidRPr="009F7671" w:rsidRDefault="00B3621D"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00F70A1E" w:rsidRPr="009F7671">
        <w:rPr>
          <w:rFonts w:eastAsia="Calibri" w:cs="Arial"/>
          <w:sz w:val="22"/>
          <w:szCs w:val="28"/>
          <w:lang w:eastAsia="en-GB"/>
        </w:rPr>
        <w:tab/>
        <w:t>Individual</w:t>
      </w:r>
    </w:p>
    <w:p w:rsidR="00F70A1E" w:rsidRPr="009F7671" w:rsidRDefault="005B2B25" w:rsidP="00F70A1E">
      <w:pPr>
        <w:tabs>
          <w:tab w:val="clear" w:pos="4680"/>
          <w:tab w:val="clear" w:pos="5400"/>
          <w:tab w:val="clear" w:pos="9000"/>
          <w:tab w:val="right" w:pos="9907"/>
        </w:tabs>
        <w:spacing w:after="60" w:line="276" w:lineRule="auto"/>
        <w:jc w:val="left"/>
        <w:rPr>
          <w:rFonts w:eastAsia="Calibri" w:cs="Arial"/>
          <w:sz w:val="22"/>
          <w:szCs w:val="28"/>
          <w:lang w:eastAsia="en-GB"/>
        </w:rPr>
      </w:pPr>
      <w:r>
        <w:rPr>
          <w:rFonts w:eastAsia="Calibri" w:cs="Arial"/>
          <w:sz w:val="22"/>
          <w:szCs w:val="28"/>
          <w:lang w:eastAsia="en-GB"/>
        </w:rPr>
        <w:t>x</w:t>
      </w:r>
      <w:r w:rsidR="00B3621D" w:rsidRPr="005B2B25">
        <w:rPr>
          <w:rFonts w:eastAsia="Calibri" w:cs="Arial"/>
          <w:sz w:val="22"/>
          <w:szCs w:val="28"/>
          <w:highlight w:val="yellow"/>
          <w:lang w:eastAsia="en-GB"/>
        </w:rPr>
        <w:fldChar w:fldCharType="begin">
          <w:ffData>
            <w:name w:val=""/>
            <w:enabled/>
            <w:calcOnExit w:val="0"/>
            <w:checkBox>
              <w:size w:val="22"/>
              <w:default w:val="0"/>
              <w:checked w:val="0"/>
            </w:checkBox>
          </w:ffData>
        </w:fldChar>
      </w:r>
      <w:r w:rsidR="00F70A1E" w:rsidRPr="005B2B25">
        <w:rPr>
          <w:rFonts w:eastAsia="Calibri" w:cs="Arial"/>
          <w:sz w:val="22"/>
          <w:szCs w:val="28"/>
          <w:highlight w:val="yellow"/>
          <w:lang w:eastAsia="en-GB"/>
        </w:rPr>
        <w:instrText xml:space="preserve"> FORMCHECKBOX </w:instrText>
      </w:r>
      <w:r w:rsidR="00B3621D" w:rsidRPr="005B2B25">
        <w:rPr>
          <w:rFonts w:eastAsia="Calibri" w:cs="Arial"/>
          <w:sz w:val="22"/>
          <w:szCs w:val="28"/>
          <w:highlight w:val="yellow"/>
          <w:lang w:eastAsia="en-GB"/>
        </w:rPr>
      </w:r>
      <w:r w:rsidR="00B3621D" w:rsidRPr="005B2B25">
        <w:rPr>
          <w:rFonts w:eastAsia="Calibri" w:cs="Arial"/>
          <w:sz w:val="22"/>
          <w:szCs w:val="28"/>
          <w:highlight w:val="yellow"/>
          <w:lang w:eastAsia="en-GB"/>
        </w:rPr>
        <w:fldChar w:fldCharType="end"/>
      </w:r>
      <w:r w:rsidR="00F70A1E" w:rsidRPr="009F7671">
        <w:rPr>
          <w:rFonts w:eastAsia="Calibri" w:cs="Arial"/>
          <w:sz w:val="22"/>
          <w:szCs w:val="28"/>
          <w:lang w:eastAsia="en-GB"/>
        </w:rPr>
        <w:tab/>
        <w:t>Organisation</w:t>
      </w:r>
    </w:p>
    <w:p w:rsidR="00F70A1E" w:rsidRPr="009F7671" w:rsidRDefault="00B3621D" w:rsidP="00F70A1E">
      <w:pPr>
        <w:tabs>
          <w:tab w:val="clear" w:pos="4680"/>
          <w:tab w:val="clear" w:pos="5400"/>
          <w:tab w:val="clear" w:pos="9000"/>
          <w:tab w:val="right" w:pos="9907"/>
        </w:tabs>
        <w:spacing w:after="60" w:line="276" w:lineRule="auto"/>
        <w:jc w:val="left"/>
        <w:rPr>
          <w:rFonts w:eastAsia="Calibri"/>
          <w:sz w:val="22"/>
          <w:szCs w:val="22"/>
          <w:lang w:eastAsia="en-GB"/>
        </w:rPr>
      </w:pPr>
      <w:bookmarkStart w:id="2" w:name="_GoBack"/>
      <w:bookmarkEnd w:id="2"/>
      <w:r w:rsidRPr="00B3621D">
        <w:rPr>
          <w:noProof/>
          <w:lang w:eastAsia="en-GB"/>
        </w:rPr>
        <w:pict>
          <v:shapetype id="_x0000_t202" coordsize="21600,21600" o:spt="202" path="m,l,21600r21600,l21600,xe">
            <v:stroke joinstyle="miter"/>
            <v:path gradientshapeok="t" o:connecttype="rect"/>
          </v:shapetype>
          <v:shape id="Text Box 298" o:spid="_x0000_s1045" type="#_x0000_t202" style="position:absolute;margin-left:0;margin-top:24.35pt;width:468pt;height:26.65pt;z-index:251703296;visibility:visible" wrapcoords="-35 -600 -35 21000 21635 21000 21635 -600 -3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" filled="f">
            <v:textbox inset=",7.2pt,,7.2pt">
              <w:txbxContent>
                <w:p w:rsidR="00C66959" w:rsidRDefault="00C66959" w:rsidP="00F70A1E">
                  <w:r>
                    <w:t>Children’s Health Scotland</w:t>
                  </w:r>
                </w:p>
              </w:txbxContent>
            </v:textbox>
            <w10:wrap type="tight"/>
          </v:shape>
        </w:pict>
      </w:r>
      <w:r w:rsidR="00F70A1E" w:rsidRPr="009F7671">
        <w:rPr>
          <w:rFonts w:eastAsia="Calibri" w:cs="Arial"/>
          <w:sz w:val="22"/>
          <w:szCs w:val="28"/>
          <w:lang w:eastAsia="en-GB"/>
        </w:rPr>
        <w:t>Full name or organisation’s name</w:t>
      </w:r>
    </w:p>
    <w:p w:rsidR="00F70A1E" w:rsidRPr="009F7671" w:rsidRDefault="00B3621D" w:rsidP="00F70A1E">
      <w:pPr>
        <w:tabs>
          <w:tab w:val="clear" w:pos="4680"/>
          <w:tab w:val="clear" w:pos="5400"/>
          <w:tab w:val="clear" w:pos="9000"/>
          <w:tab w:val="right" w:pos="9907"/>
        </w:tabs>
        <w:spacing w:before="120" w:after="200" w:line="276" w:lineRule="auto"/>
        <w:jc w:val="left"/>
        <w:rPr>
          <w:rFonts w:eastAsia="Calibri"/>
          <w:sz w:val="22"/>
          <w:szCs w:val="22"/>
          <w:lang w:eastAsia="en-GB"/>
        </w:rPr>
      </w:pPr>
      <w:r w:rsidRPr="00B3621D">
        <w:rPr>
          <w:noProof/>
          <w:lang w:eastAsia="en-GB"/>
        </w:rPr>
        <w:pict>
          <v:shape id="Text Box 297" o:spid="_x0000_s1047" type="#_x0000_t202" style="position:absolute;margin-left:198pt;margin-top:50.55pt;width:269.6pt;height:32.45pt;z-index:251705344;visibility:visible"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" filled="f">
            <v:textbox inset=",7.2pt,,7.2pt">
              <w:txbxContent>
                <w:p w:rsidR="00C66959" w:rsidRDefault="00C66959" w:rsidP="00F70A1E">
                  <w:r>
                    <w:t>0131 553 6553</w:t>
                  </w:r>
                </w:p>
              </w:txbxContent>
            </v:textbox>
            <w10:wrap type="tight"/>
          </v:shape>
        </w:pict>
      </w:r>
      <w:r w:rsidR="00F70A1E" w:rsidRPr="009F7671">
        <w:rPr>
          <w:rFonts w:eastAsia="Calibri"/>
          <w:sz w:val="22"/>
          <w:szCs w:val="22"/>
          <w:lang w:eastAsia="en-GB"/>
        </w:rPr>
        <w:t xml:space="preserve">Phone number </w:t>
      </w:r>
    </w:p>
    <w:p w:rsidR="00F70A1E" w:rsidRPr="009F7671" w:rsidRDefault="00B3621D" w:rsidP="00F70A1E">
      <w:pPr>
        <w:tabs>
          <w:tab w:val="clear" w:pos="4680"/>
          <w:tab w:val="clear" w:pos="5400"/>
          <w:tab w:val="clear" w:pos="9000"/>
          <w:tab w:val="right" w:pos="9907"/>
        </w:tabs>
        <w:spacing w:after="120" w:line="276" w:lineRule="auto"/>
        <w:jc w:val="left"/>
        <w:rPr>
          <w:rFonts w:eastAsia="Calibri"/>
          <w:sz w:val="22"/>
          <w:szCs w:val="22"/>
          <w:lang w:eastAsia="en-GB"/>
        </w:rPr>
      </w:pPr>
      <w:r w:rsidRPr="00B3621D">
        <w:rPr>
          <w:noProof/>
          <w:lang w:eastAsia="en-GB"/>
        </w:rPr>
        <w:pict>
          <v:shape id="Text Box 296" o:spid="_x0000_s1046" type="#_x0000_t202" style="position:absolute;margin-left:-1.5pt;margin-top:23.05pt;width:468pt;height:39.15pt;z-index:251704320;visibility:visible" wrapcoords="-35 -309 -35 21291 21635 21291 21635 -309 -35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" filled="f">
            <v:textbox inset=",7.2pt,,7.2pt">
              <w:txbxContent>
                <w:p w:rsidR="00C66959" w:rsidRDefault="00C66959" w:rsidP="00F70A1E">
                  <w:r>
                    <w:t>22 Laurie Street, Edinburgh EH6 7AB</w:t>
                  </w:r>
                </w:p>
              </w:txbxContent>
            </v:textbox>
            <w10:wrap type="tight"/>
          </v:shape>
        </w:pict>
      </w:r>
      <w:r w:rsidR="00F70A1E" w:rsidRPr="009F7671">
        <w:rPr>
          <w:rFonts w:eastAsia="Calibri"/>
          <w:sz w:val="22"/>
          <w:szCs w:val="22"/>
          <w:lang w:eastAsia="en-GB"/>
        </w:rPr>
        <w:t xml:space="preserve">Address </w:t>
      </w:r>
    </w:p>
    <w:p w:rsidR="00F70A1E" w:rsidRPr="009F7671" w:rsidRDefault="00B3621D" w:rsidP="00F70A1E">
      <w:pPr>
        <w:tabs>
          <w:tab w:val="clear" w:pos="4680"/>
          <w:tab w:val="clear" w:pos="5400"/>
          <w:tab w:val="clear" w:pos="9000"/>
          <w:tab w:val="right" w:pos="9907"/>
        </w:tabs>
        <w:spacing w:after="60" w:line="276" w:lineRule="auto"/>
        <w:ind w:firstLine="720"/>
        <w:jc w:val="left"/>
        <w:rPr>
          <w:rFonts w:eastAsia="Calibri"/>
          <w:sz w:val="22"/>
          <w:szCs w:val="22"/>
          <w:lang w:eastAsia="en-GB"/>
        </w:rPr>
      </w:pPr>
      <w:r w:rsidRPr="00B3621D">
        <w:rPr>
          <w:noProof/>
          <w:lang w:eastAsia="en-GB"/>
        </w:rPr>
        <w:pict>
          <v:shape id="Text Box 295" o:spid="_x0000_s1048" type="#_x0000_t202" style="position:absolute;left:0;text-align:left;margin-left:198pt;margin-top:7.95pt;width:269.6pt;height:26.1pt;z-index:251706368;visibility:visible"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" filled="f">
            <v:textbox inset=",7.2pt,,7.2pt">
              <w:txbxContent>
                <w:p w:rsidR="00C66959" w:rsidRDefault="00C66959" w:rsidP="00F70A1E">
                  <w:r>
                    <w:t>EH6 7AB</w:t>
                  </w:r>
                </w:p>
              </w:txbxContent>
            </v:textbox>
            <w10:wrap type="tight"/>
          </v:shape>
        </w:pic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Postcode </w:t>
      </w:r>
    </w:p>
    <w:p w:rsidR="00F70A1E" w:rsidRPr="009F7671" w:rsidRDefault="00F70A1E" w:rsidP="00F70A1E">
      <w:pPr>
        <w:tabs>
          <w:tab w:val="clear" w:pos="4680"/>
          <w:tab w:val="clear" w:pos="5400"/>
          <w:tab w:val="clear" w:pos="9000"/>
          <w:tab w:val="right" w:pos="9907"/>
        </w:tabs>
        <w:spacing w:line="276" w:lineRule="auto"/>
        <w:jc w:val="left"/>
        <w:rPr>
          <w:rFonts w:ascii="Calibri" w:eastAsia="Calibri" w:hAnsi="Calibri"/>
          <w:sz w:val="22"/>
          <w:szCs w:val="22"/>
          <w:lang w:eastAsia="en-GB"/>
        </w:rPr>
      </w:pP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p>
    <w:p w:rsidR="00F70A1E" w:rsidRPr="009F7671" w:rsidRDefault="00B3621D" w:rsidP="00F70A1E">
      <w:pPr>
        <w:tabs>
          <w:tab w:val="clear" w:pos="4680"/>
          <w:tab w:val="clear" w:pos="5400"/>
          <w:tab w:val="clear" w:pos="9000"/>
          <w:tab w:val="right" w:pos="9907"/>
        </w:tabs>
        <w:spacing w:after="200" w:line="276" w:lineRule="auto"/>
        <w:jc w:val="left"/>
        <w:rPr>
          <w:rFonts w:eastAsia="Calibri"/>
          <w:sz w:val="22"/>
          <w:szCs w:val="22"/>
          <w:lang w:eastAsia="en-GB"/>
        </w:rPr>
      </w:pPr>
      <w:r w:rsidRPr="00B3621D">
        <w:rPr>
          <w:noProof/>
          <w:lang w:eastAsia="en-GB"/>
        </w:rPr>
        <w:pict>
          <v:shape id="Text Box 294" o:spid="_x0000_s1049" type="#_x0000_t202" style="position:absolute;margin-left:198pt;margin-top:-7.55pt;width:269.6pt;height:26.1pt;z-index:251707392;visibility:visible"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" filled="f">
            <v:textbox inset=",7.2pt,,7.2pt">
              <w:txbxContent>
                <w:p w:rsidR="00C66959" w:rsidRDefault="00C66959" w:rsidP="00F70A1E"/>
              </w:txbxContent>
            </v:textbox>
            <w10:wrap type="tight"/>
          </v:shape>
        </w:pict>
      </w:r>
      <w:r w:rsidR="00F70A1E" w:rsidRPr="009F7671">
        <w:rPr>
          <w:rFonts w:eastAsia="Calibri"/>
          <w:sz w:val="22"/>
          <w:szCs w:val="22"/>
          <w:lang w:eastAsia="en-GB"/>
        </w:rPr>
        <w:t>Email</w:t>
      </w:r>
      <w:r w:rsidR="005B2B25">
        <w:rPr>
          <w:rFonts w:eastAsia="Calibri"/>
          <w:sz w:val="22"/>
          <w:szCs w:val="22"/>
          <w:lang w:eastAsia="en-GB"/>
        </w:rPr>
        <w:t xml:space="preserve">  </w:t>
      </w:r>
      <w:hyperlink r:id="rId11" w:history="1">
        <w:r w:rsidR="005B2B25" w:rsidRPr="008C5D80">
          <w:rPr>
            <w:rStyle w:val="Hyperlink"/>
            <w:rFonts w:eastAsia="Calibri"/>
            <w:sz w:val="22"/>
            <w:szCs w:val="22"/>
            <w:lang w:eastAsia="en-GB"/>
          </w:rPr>
          <w:t>enquiries@childrenshealthscotland.org</w:t>
        </w:r>
      </w:hyperlink>
      <w:r w:rsidR="005B2B25">
        <w:rPr>
          <w:rFonts w:eastAsia="Calibri"/>
          <w:sz w:val="22"/>
          <w:szCs w:val="22"/>
          <w:lang w:eastAsia="en-GB"/>
        </w:rPr>
        <w:t xml:space="preserve"> </w:t>
      </w:r>
    </w:p>
    <w:p w:rsidR="00F70A1E" w:rsidRPr="009F7671" w:rsidRDefault="00B3621D" w:rsidP="00F70A1E">
      <w:pPr>
        <w:tabs>
          <w:tab w:val="clear" w:pos="4680"/>
          <w:tab w:val="clear" w:pos="5400"/>
          <w:tab w:val="clear" w:pos="9000"/>
          <w:tab w:val="right" w:pos="9907"/>
        </w:tabs>
        <w:spacing w:line="276" w:lineRule="auto"/>
        <w:jc w:val="left"/>
        <w:rPr>
          <w:rFonts w:eastAsia="Calibri"/>
          <w:sz w:val="22"/>
          <w:szCs w:val="22"/>
          <w:lang w:eastAsia="en-GB"/>
        </w:rPr>
      </w:pPr>
      <w:r w:rsidRPr="00B3621D">
        <w:rPr>
          <w:noProof/>
          <w:lang w:eastAsia="en-GB"/>
        </w:rPr>
        <w:pict>
          <v:shape id="Text Box 293" o:spid="_x0000_s1050" type="#_x0000_t202" style="position:absolute;margin-left:225.75pt;margin-top:11.75pt;width:241.85pt;height:127.3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UlKgIAAFA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">
            <v:textbox>
              <w:txbxContent>
                <w:p w:rsidR="00C66959" w:rsidRPr="008A08C3" w:rsidRDefault="00C66959" w:rsidP="00F70A1E">
                  <w:pPr>
                    <w:spacing w:after="120" w:line="120" w:lineRule="atLeast"/>
                    <w:rPr>
                      <w:rFonts w:eastAsia="Calibri" w:cs="Arial"/>
                      <w:b/>
                      <w:color w:val="000000"/>
                      <w:sz w:val="20"/>
                    </w:rPr>
                  </w:pPr>
                  <w:r w:rsidRPr="008A08C3">
                    <w:rPr>
                      <w:rFonts w:eastAsia="Calibri" w:cs="Arial"/>
                      <w:b/>
                      <w:color w:val="000000"/>
                      <w:sz w:val="20"/>
                    </w:rPr>
                    <w:t>Information for organisations:</w:t>
                  </w:r>
                </w:p>
                <w:p w:rsidR="00C66959" w:rsidRPr="008A08C3" w:rsidRDefault="00C66959" w:rsidP="00F70A1E">
                  <w:pPr>
                    <w:spacing w:after="120" w:line="120" w:lineRule="atLeast"/>
                    <w:jc w:val="lef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C66959" w:rsidRPr="00BA795A" w:rsidRDefault="00C66959" w:rsidP="00F70A1E">
                  <w:pPr>
                    <w:spacing w:line="120" w:lineRule="atLeast"/>
                    <w:jc w:val="lef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txbxContent>
            </v:textbox>
          </v:shape>
        </w:pic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The Scottish Government would like your </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permission to publish your consultation </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response. Please indicate your publishing </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preference:</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p>
    <w:p w:rsidR="00F70A1E" w:rsidRPr="009F7671" w:rsidRDefault="005B2B25"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Pr>
          <w:rFonts w:eastAsia="Calibri" w:cs="Arial"/>
          <w:sz w:val="22"/>
          <w:szCs w:val="28"/>
          <w:lang w:eastAsia="en-GB"/>
        </w:rPr>
        <w:t>x</w:t>
      </w:r>
      <w:r w:rsidR="00B3621D" w:rsidRPr="005B2B25">
        <w:rPr>
          <w:rFonts w:eastAsia="Calibri" w:cs="Arial"/>
          <w:sz w:val="22"/>
          <w:szCs w:val="28"/>
          <w:highlight w:val="yellow"/>
          <w:lang w:eastAsia="en-GB"/>
        </w:rPr>
        <w:fldChar w:fldCharType="begin">
          <w:ffData>
            <w:name w:val=""/>
            <w:enabled/>
            <w:calcOnExit w:val="0"/>
            <w:checkBox>
              <w:size w:val="22"/>
              <w:default w:val="0"/>
              <w:checked w:val="0"/>
            </w:checkBox>
          </w:ffData>
        </w:fldChar>
      </w:r>
      <w:r w:rsidR="00F70A1E" w:rsidRPr="005B2B25">
        <w:rPr>
          <w:rFonts w:eastAsia="Calibri" w:cs="Arial"/>
          <w:sz w:val="22"/>
          <w:szCs w:val="28"/>
          <w:highlight w:val="yellow"/>
          <w:lang w:eastAsia="en-GB"/>
        </w:rPr>
        <w:instrText xml:space="preserve"> FORMCHECKBOX </w:instrText>
      </w:r>
      <w:r w:rsidR="00B3621D" w:rsidRPr="005B2B25">
        <w:rPr>
          <w:rFonts w:eastAsia="Calibri" w:cs="Arial"/>
          <w:sz w:val="22"/>
          <w:szCs w:val="28"/>
          <w:highlight w:val="yellow"/>
          <w:lang w:eastAsia="en-GB"/>
        </w:rPr>
      </w:r>
      <w:r w:rsidR="00B3621D" w:rsidRPr="005B2B25">
        <w:rPr>
          <w:rFonts w:eastAsia="Calibri" w:cs="Arial"/>
          <w:sz w:val="22"/>
          <w:szCs w:val="28"/>
          <w:highlight w:val="yellow"/>
          <w:lang w:eastAsia="en-GB"/>
        </w:rPr>
        <w:fldChar w:fldCharType="end"/>
      </w:r>
      <w:r w:rsidR="00F70A1E" w:rsidRPr="009F7671">
        <w:rPr>
          <w:rFonts w:eastAsia="Calibri" w:cs="Arial"/>
          <w:sz w:val="22"/>
          <w:szCs w:val="28"/>
          <w:lang w:eastAsia="en-GB"/>
        </w:rPr>
        <w:tab/>
        <w:t>Publish response with name</w:t>
      </w:r>
    </w:p>
    <w:p w:rsidR="00F70A1E" w:rsidRPr="009F7671" w:rsidRDefault="00B3621D"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00F70A1E" w:rsidRPr="009F7671">
        <w:rPr>
          <w:rFonts w:eastAsia="Calibri" w:cs="Arial"/>
          <w:sz w:val="22"/>
          <w:szCs w:val="28"/>
          <w:lang w:eastAsia="en-GB"/>
        </w:rPr>
        <w:tab/>
        <w:t xml:space="preserve">Publish response only (without name) </w:t>
      </w:r>
    </w:p>
    <w:p w:rsidR="00F70A1E" w:rsidRPr="009F7671" w:rsidRDefault="00B3621D" w:rsidP="00F70A1E">
      <w:pPr>
        <w:tabs>
          <w:tab w:val="clear" w:pos="4680"/>
          <w:tab w:val="clear" w:pos="5400"/>
          <w:tab w:val="clear" w:pos="9000"/>
          <w:tab w:val="right" w:pos="9907"/>
        </w:tabs>
        <w:spacing w:after="20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00F70A1E" w:rsidRPr="009F7671">
        <w:rPr>
          <w:rFonts w:eastAsia="Calibri" w:cs="Arial"/>
          <w:sz w:val="22"/>
          <w:szCs w:val="28"/>
          <w:lang w:eastAsia="en-GB"/>
        </w:rPr>
        <w:tab/>
        <w:t>Do not publish response</w:t>
      </w:r>
    </w:p>
    <w:p w:rsidR="00F70A1E" w:rsidRPr="009F7671" w:rsidRDefault="00F70A1E" w:rsidP="00F70A1E">
      <w:pPr>
        <w:tabs>
          <w:tab w:val="clear" w:pos="4680"/>
          <w:tab w:val="clear" w:pos="5400"/>
          <w:tab w:val="clear" w:pos="9000"/>
          <w:tab w:val="right" w:pos="9907"/>
        </w:tabs>
        <w:spacing w:after="120" w:line="120" w:lineRule="atLeast"/>
        <w:jc w:val="left"/>
        <w:rPr>
          <w:rFonts w:eastAsia="Calibri" w:cs="Arial"/>
          <w:color w:val="000000"/>
          <w:sz w:val="22"/>
          <w:szCs w:val="22"/>
          <w:lang w:eastAsia="en-GB"/>
        </w:rPr>
      </w:pPr>
      <w:r w:rsidRPr="009F7671">
        <w:rPr>
          <w:rFonts w:eastAsia="Calibri" w:cs="Arial"/>
          <w:color w:val="000000"/>
          <w:sz w:val="22"/>
          <w:szCs w:val="22"/>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F70A1E" w:rsidRPr="009F7671" w:rsidRDefault="005B2B25"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Pr>
          <w:rFonts w:eastAsia="Calibri" w:cs="Arial"/>
          <w:sz w:val="22"/>
          <w:szCs w:val="28"/>
          <w:lang w:eastAsia="en-GB"/>
        </w:rPr>
        <w:t>x</w:t>
      </w:r>
      <w:r w:rsidR="00B3621D" w:rsidRPr="005B2B25">
        <w:rPr>
          <w:rFonts w:eastAsia="Calibri" w:cs="Arial"/>
          <w:sz w:val="22"/>
          <w:szCs w:val="28"/>
          <w:highlight w:val="yellow"/>
          <w:lang w:eastAsia="en-GB"/>
        </w:rPr>
        <w:fldChar w:fldCharType="begin">
          <w:ffData>
            <w:name w:val=""/>
            <w:enabled/>
            <w:calcOnExit w:val="0"/>
            <w:checkBox>
              <w:size w:val="22"/>
              <w:default w:val="0"/>
              <w:checked w:val="0"/>
            </w:checkBox>
          </w:ffData>
        </w:fldChar>
      </w:r>
      <w:r w:rsidR="00F70A1E" w:rsidRPr="005B2B25">
        <w:rPr>
          <w:rFonts w:eastAsia="Calibri" w:cs="Arial"/>
          <w:sz w:val="22"/>
          <w:szCs w:val="28"/>
          <w:highlight w:val="yellow"/>
          <w:lang w:eastAsia="en-GB"/>
        </w:rPr>
        <w:instrText xml:space="preserve"> FORMCHECKBOX </w:instrText>
      </w:r>
      <w:r w:rsidR="00B3621D" w:rsidRPr="005B2B25">
        <w:rPr>
          <w:rFonts w:eastAsia="Calibri" w:cs="Arial"/>
          <w:sz w:val="22"/>
          <w:szCs w:val="28"/>
          <w:highlight w:val="yellow"/>
          <w:lang w:eastAsia="en-GB"/>
        </w:rPr>
      </w:r>
      <w:r w:rsidR="00B3621D" w:rsidRPr="005B2B25">
        <w:rPr>
          <w:rFonts w:eastAsia="Calibri" w:cs="Arial"/>
          <w:sz w:val="22"/>
          <w:szCs w:val="28"/>
          <w:highlight w:val="yellow"/>
          <w:lang w:eastAsia="en-GB"/>
        </w:rPr>
        <w:fldChar w:fldCharType="end"/>
      </w:r>
      <w:r w:rsidR="00F70A1E" w:rsidRPr="009F7671">
        <w:rPr>
          <w:rFonts w:eastAsia="Calibri" w:cs="Arial"/>
          <w:sz w:val="22"/>
          <w:szCs w:val="28"/>
          <w:lang w:eastAsia="en-GB"/>
        </w:rPr>
        <w:tab/>
        <w:t>Yes</w:t>
      </w:r>
    </w:p>
    <w:p w:rsidR="00B0016B" w:rsidRDefault="00B3621D" w:rsidP="00F70A1E">
      <w:pPr>
        <w:tabs>
          <w:tab w:val="clear" w:pos="4680"/>
          <w:tab w:val="clear" w:pos="5400"/>
          <w:tab w:val="clear" w:pos="9000"/>
          <w:tab w:val="right" w:pos="9907"/>
        </w:tabs>
        <w:spacing w:after="200" w:line="276" w:lineRule="auto"/>
        <w:jc w:val="left"/>
        <w:rPr>
          <w:rFonts w:eastAsia="Calibri" w:cs="Arial"/>
          <w:sz w:val="22"/>
          <w:szCs w:val="28"/>
          <w:lang w:eastAsia="en-GB"/>
        </w:rPr>
      </w:pPr>
      <w:r w:rsidRPr="009F7671">
        <w:rPr>
          <w:rFonts w:eastAsia="Calibri" w:cs="Arial"/>
          <w:sz w:val="22"/>
          <w:szCs w:val="28"/>
          <w:lang w:eastAsia="en-GB"/>
        </w:rPr>
        <w:lastRenderedPageBreak/>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00F70A1E" w:rsidRPr="009F7671">
        <w:rPr>
          <w:rFonts w:eastAsia="Calibri" w:cs="Arial"/>
          <w:sz w:val="22"/>
          <w:szCs w:val="28"/>
          <w:lang w:eastAsia="en-GB"/>
        </w:rPr>
        <w:tab/>
        <w:t>No</w:t>
      </w:r>
    </w:p>
    <w:p w:rsidR="00B0016B" w:rsidRDefault="00B0016B" w:rsidP="0063062D">
      <w:pPr>
        <w:tabs>
          <w:tab w:val="clear" w:pos="720"/>
          <w:tab w:val="clear" w:pos="1440"/>
          <w:tab w:val="clear" w:pos="2160"/>
          <w:tab w:val="clear" w:pos="2880"/>
          <w:tab w:val="clear" w:pos="4680"/>
          <w:tab w:val="clear" w:pos="5400"/>
          <w:tab w:val="clear" w:pos="9000"/>
        </w:tabs>
        <w:spacing w:line="240" w:lineRule="auto"/>
        <w:jc w:val="left"/>
        <w:rPr>
          <w:b/>
          <w:sz w:val="28"/>
          <w:szCs w:val="28"/>
        </w:rPr>
      </w:pPr>
      <w:r w:rsidRPr="003F262B">
        <w:rPr>
          <w:b/>
          <w:sz w:val="28"/>
          <w:szCs w:val="28"/>
        </w:rPr>
        <w:t>CONSULTATION QUESTIONS</w:t>
      </w:r>
    </w:p>
    <w:p w:rsidR="00B0016B" w:rsidRPr="003F262B" w:rsidRDefault="00B0016B" w:rsidP="00C8322F">
      <w:pPr>
        <w:jc w:val="left"/>
        <w:rPr>
          <w:sz w:val="28"/>
          <w:szCs w:val="28"/>
        </w:rPr>
      </w:pPr>
    </w:p>
    <w:p w:rsidR="00720C65" w:rsidRDefault="00720C65" w:rsidP="00C8322F">
      <w:pPr>
        <w:jc w:val="left"/>
        <w:rPr>
          <w:rFonts w:cs="Arial"/>
        </w:rPr>
      </w:pPr>
      <w:r>
        <w:rPr>
          <w:rFonts w:cs="Arial"/>
        </w:rPr>
        <w:t xml:space="preserve">This document contains brief explanations of the content included in the Draft Framework. Please refer to the full </w:t>
      </w:r>
      <w:r>
        <w:rPr>
          <w:rFonts w:cs="Arial"/>
          <w:i/>
        </w:rPr>
        <w:t>Consultation Document</w:t>
      </w:r>
      <w:r>
        <w:rPr>
          <w:rFonts w:cs="Arial"/>
        </w:rPr>
        <w:t xml:space="preserve">, available for download separately, to answer in more detail.    </w:t>
      </w:r>
    </w:p>
    <w:p w:rsidR="00720C65" w:rsidRDefault="00720C65" w:rsidP="00720C65">
      <w:pPr>
        <w:rPr>
          <w:rFonts w:cs="Arial"/>
          <w:b/>
        </w:rPr>
      </w:pPr>
    </w:p>
    <w:p w:rsidR="00720C65" w:rsidRDefault="00720C65" w:rsidP="00720C65">
      <w:pPr>
        <w:rPr>
          <w:rFonts w:cs="Arial"/>
          <w:b/>
          <w:u w:val="single"/>
        </w:rPr>
      </w:pPr>
      <w:r>
        <w:rPr>
          <w:rFonts w:cs="Arial"/>
          <w:b/>
          <w:u w:val="single"/>
        </w:rPr>
        <w:t>1. Title</w:t>
      </w:r>
    </w:p>
    <w:p w:rsidR="00720C65" w:rsidRDefault="00720C65" w:rsidP="00720C65">
      <w:pPr>
        <w:rPr>
          <w:rFonts w:cs="Arial"/>
          <w:b/>
        </w:rPr>
      </w:pPr>
    </w:p>
    <w:p w:rsidR="00720C65" w:rsidRDefault="00B3621D" w:rsidP="00720C65">
      <w:pPr>
        <w:rPr>
          <w:rFonts w:cs="Arial"/>
          <w:b/>
        </w:rPr>
      </w:pPr>
      <w:r w:rsidRPr="00B3621D">
        <w:rPr>
          <w:noProof/>
          <w:lang w:eastAsia="en-GB"/>
        </w:rPr>
      </w:r>
      <w:r w:rsidR="00C66959" w:rsidRPr="00B3621D">
        <w:rPr>
          <w:noProof/>
          <w:lang w:eastAsia="en-GB"/>
        </w:rPr>
        <w:pict>
          <v:shape id="Text Box 13" o:spid="_x0000_s1067" type="#_x0000_t202" style="width:447.8pt;height:106.7pt;visibility:visible;mso-wrap-style:none;mso-position-horizontal-relative:char;mso-position-vertical-relative:line" filled="f" strokeweight=".5pt">
            <v:textbox style="mso-fit-shape-to-text:t">
              <w:txbxContent>
                <w:p w:rsidR="00C66959" w:rsidRDefault="00C66959" w:rsidP="00C8322F">
                  <w:pPr>
                    <w:pStyle w:val="ListParagraph"/>
                    <w:ind w:left="0"/>
                    <w:jc w:val="left"/>
                    <w:rPr>
                      <w:rFonts w:cs="Arial"/>
                      <w:b/>
                      <w:bCs/>
                      <w:i/>
                    </w:rPr>
                  </w:pPr>
                  <w:r>
                    <w:rPr>
                      <w:rFonts w:cs="Arial"/>
                      <w:b/>
                      <w:bCs/>
                    </w:rPr>
                    <w:t>Q1 Do you think the using the term Resource in the title ‘</w:t>
                  </w:r>
                  <w:r>
                    <w:rPr>
                      <w:rFonts w:cs="Arial"/>
                      <w:b/>
                      <w:bCs/>
                      <w:i/>
                    </w:rPr>
                    <w:t xml:space="preserve">Supporting Disabled Children, Young People and their Families Resource </w:t>
                  </w:r>
                  <w:r>
                    <w:rPr>
                      <w:rFonts w:cs="Arial"/>
                      <w:b/>
                      <w:bCs/>
                    </w:rPr>
                    <w:t>is appropriate</w:t>
                  </w:r>
                  <w:r>
                    <w:rPr>
                      <w:rFonts w:cs="Arial"/>
                      <w:b/>
                      <w:bCs/>
                      <w:i/>
                    </w:rPr>
                    <w:t>?</w:t>
                  </w:r>
                </w:p>
                <w:p w:rsidR="00C66959" w:rsidRDefault="00C66959" w:rsidP="00720C65">
                  <w:pPr>
                    <w:pStyle w:val="ListParagraph"/>
                    <w:rPr>
                      <w:rFonts w:cs="Arial"/>
                      <w:b/>
                      <w:bCs/>
                      <w:i/>
                    </w:rPr>
                  </w:pPr>
                </w:p>
                <w:p w:rsidR="00C66959" w:rsidRDefault="00C66959" w:rsidP="00720C65">
                  <w:pPr>
                    <w:pStyle w:val="ListParagraph"/>
                    <w:ind w:left="360"/>
                    <w:rPr>
                      <w:rFonts w:cs="Arial"/>
                      <w:bCs/>
                    </w:rPr>
                  </w:pPr>
                  <w:r>
                    <w:rPr>
                      <w:rFonts w:cs="Arial"/>
                      <w:bCs/>
                    </w:rPr>
                    <w:t>Yes</w:t>
                  </w:r>
                  <w:r>
                    <w:rPr>
                      <w:rFonts w:cs="Arial"/>
                      <w:bCs/>
                    </w:rPr>
                    <w:tab/>
                  </w:r>
                  <w:r>
                    <w:rPr>
                      <w:rFonts w:cs="Arial"/>
                      <w:bCs/>
                    </w:rPr>
                    <w:tab/>
                    <w:t>x</w:t>
                  </w:r>
                  <w:r w:rsidRPr="005B2B25">
                    <w:rPr>
                      <w:rFonts w:cs="Arial"/>
                      <w:bCs/>
                      <w:highlight w:val="yellow"/>
                    </w:rPr>
                    <w:sym w:font="Wingdings" w:char="F071"/>
                  </w:r>
                  <w:r>
                    <w:rPr>
                      <w:rFonts w:cs="Arial"/>
                      <w:bCs/>
                    </w:rPr>
                    <w:t xml:space="preserve"> Go to 1b</w:t>
                  </w:r>
                </w:p>
                <w:p w:rsidR="00C66959" w:rsidRDefault="00C66959" w:rsidP="00720C65">
                  <w:pPr>
                    <w:pStyle w:val="ListParagraph"/>
                    <w:ind w:left="360"/>
                    <w:rPr>
                      <w:rFonts w:cs="Arial"/>
                      <w:bCs/>
                    </w:rPr>
                  </w:pPr>
                  <w:r>
                    <w:rPr>
                      <w:rFonts w:cs="Arial"/>
                      <w:bCs/>
                    </w:rPr>
                    <w:t>No</w:t>
                  </w:r>
                  <w:r>
                    <w:rPr>
                      <w:rFonts w:cs="Arial"/>
                      <w:bCs/>
                    </w:rPr>
                    <w:tab/>
                  </w:r>
                  <w:r>
                    <w:rPr>
                      <w:rFonts w:cs="Arial"/>
                      <w:bCs/>
                    </w:rPr>
                    <w:tab/>
                  </w:r>
                  <w:r>
                    <w:rPr>
                      <w:rFonts w:cs="Arial"/>
                      <w:bCs/>
                    </w:rPr>
                    <w:tab/>
                  </w:r>
                  <w:r>
                    <w:rPr>
                      <w:rFonts w:cs="Arial"/>
                      <w:bCs/>
                    </w:rPr>
                    <w:sym w:font="Wingdings" w:char="F071"/>
                  </w:r>
                  <w:r>
                    <w:rPr>
                      <w:rFonts w:cs="Arial"/>
                      <w:bCs/>
                    </w:rPr>
                    <w:t xml:space="preserve"> Go to 1a</w:t>
                  </w:r>
                </w:p>
                <w:p w:rsidR="00C66959" w:rsidRDefault="00C66959" w:rsidP="00720C65">
                  <w:pPr>
                    <w:pStyle w:val="ListParagraph"/>
                    <w:ind w:left="360"/>
                    <w:rPr>
                      <w:rFonts w:cs="Arial"/>
                      <w:bCs/>
                    </w:rPr>
                  </w:pPr>
                  <w:r>
                    <w:rPr>
                      <w:rFonts w:cs="Arial"/>
                      <w:bCs/>
                    </w:rPr>
                    <w:t>Don’t know</w:t>
                  </w:r>
                  <w:r>
                    <w:rPr>
                      <w:rFonts w:cs="Arial"/>
                      <w:bCs/>
                    </w:rPr>
                    <w:tab/>
                  </w:r>
                  <w:r>
                    <w:rPr>
                      <w:rFonts w:cs="Arial"/>
                      <w:bCs/>
                    </w:rPr>
                    <w:sym w:font="Wingdings" w:char="F071"/>
                  </w:r>
                </w:p>
              </w:txbxContent>
            </v:textbox>
            <w10:wrap type="none"/>
            <w10:anchorlock/>
          </v:shape>
        </w:pict>
      </w:r>
    </w:p>
    <w:p w:rsidR="00720C65" w:rsidRDefault="00720C65" w:rsidP="00720C65">
      <w:pPr>
        <w:rPr>
          <w:rFonts w:cs="Arial"/>
          <w:b/>
        </w:rPr>
      </w:pPr>
    </w:p>
    <w:p w:rsidR="00720C65" w:rsidRDefault="00B3621D" w:rsidP="00720C65">
      <w:pPr>
        <w:rPr>
          <w:rFonts w:cs="Arial"/>
        </w:rPr>
      </w:pPr>
      <w:r w:rsidRPr="00B3621D">
        <w:rPr>
          <w:noProof/>
          <w:lang w:eastAsia="en-GB"/>
        </w:rPr>
      </w:r>
      <w:r w:rsidRPr="00B3621D">
        <w:rPr>
          <w:noProof/>
          <w:lang w:eastAsia="en-GB"/>
        </w:rPr>
        <w:pict>
          <v:shape id="Text Box 9" o:spid="_x0000_s1066" type="#_x0000_t202" style="width:445.35pt;height:126.75pt;visibility:visible;mso-position-horizontal-relative:char;mso-position-vertical-relative:line" fillcolor="white [3201]" strokeweight=".5pt">
            <v:textbox>
              <w:txbxContent>
                <w:p w:rsidR="00C66959" w:rsidRDefault="00C66959" w:rsidP="00720C65">
                  <w:pPr>
                    <w:pStyle w:val="ListParagraph"/>
                    <w:ind w:left="0"/>
                    <w:rPr>
                      <w:b/>
                    </w:rPr>
                  </w:pPr>
                  <w:r>
                    <w:rPr>
                      <w:b/>
                    </w:rPr>
                    <w:t>Q1a Please select your preferred term:</w:t>
                  </w:r>
                </w:p>
                <w:p w:rsidR="00C66959" w:rsidRDefault="00C66959" w:rsidP="00720C65">
                  <w:pPr>
                    <w:pStyle w:val="ListParagraph"/>
                    <w:ind w:left="360"/>
                    <w:rPr>
                      <w:b/>
                    </w:rPr>
                  </w:pPr>
                </w:p>
                <w:p w:rsidR="00C66959" w:rsidRDefault="00C66959" w:rsidP="00720C65">
                  <w:pPr>
                    <w:pStyle w:val="ListParagraph"/>
                    <w:ind w:left="360"/>
                    <w:rPr>
                      <w:rFonts w:cs="Arial"/>
                      <w:bCs/>
                    </w:rPr>
                  </w:pPr>
                  <w:r>
                    <w:t>Handbook</w:t>
                  </w:r>
                  <w:r>
                    <w:rPr>
                      <w:b/>
                    </w:rPr>
                    <w:tab/>
                  </w:r>
                  <w:r>
                    <w:rPr>
                      <w:rFonts w:cs="Arial"/>
                      <w:bCs/>
                    </w:rPr>
                    <w:sym w:font="Wingdings" w:char="F071"/>
                  </w:r>
                </w:p>
                <w:p w:rsidR="00C66959" w:rsidRDefault="00C66959" w:rsidP="00720C65">
                  <w:pPr>
                    <w:pStyle w:val="ListParagraph"/>
                    <w:ind w:left="360"/>
                    <w:rPr>
                      <w:rFonts w:cs="Arial"/>
                      <w:bCs/>
                    </w:rPr>
                  </w:pPr>
                  <w:r>
                    <w:rPr>
                      <w:rFonts w:cs="Arial"/>
                      <w:bCs/>
                    </w:rPr>
                    <w:t>Guide</w:t>
                  </w:r>
                  <w:r>
                    <w:rPr>
                      <w:rFonts w:cs="Arial"/>
                      <w:bCs/>
                    </w:rPr>
                    <w:tab/>
                  </w:r>
                  <w:r>
                    <w:rPr>
                      <w:rFonts w:cs="Arial"/>
                      <w:bCs/>
                    </w:rPr>
                    <w:tab/>
                  </w:r>
                  <w:r>
                    <w:rPr>
                      <w:rFonts w:cs="Arial"/>
                      <w:bCs/>
                    </w:rPr>
                    <w:sym w:font="Wingdings" w:char="F071"/>
                  </w:r>
                </w:p>
                <w:p w:rsidR="00C66959" w:rsidRDefault="00C66959" w:rsidP="00720C65">
                  <w:pPr>
                    <w:pStyle w:val="ListParagraph"/>
                    <w:ind w:left="360"/>
                    <w:rPr>
                      <w:rFonts w:cs="Arial"/>
                      <w:bCs/>
                    </w:rPr>
                  </w:pPr>
                  <w:r>
                    <w:rPr>
                      <w:rFonts w:cs="Arial"/>
                      <w:bCs/>
                    </w:rPr>
                    <w:t>Introduction</w:t>
                  </w:r>
                  <w:r>
                    <w:rPr>
                      <w:rFonts w:cs="Arial"/>
                      <w:bCs/>
                    </w:rPr>
                    <w:tab/>
                  </w:r>
                  <w:r>
                    <w:rPr>
                      <w:rFonts w:cs="Arial"/>
                      <w:bCs/>
                    </w:rPr>
                    <w:sym w:font="Wingdings" w:char="F071"/>
                  </w:r>
                </w:p>
                <w:p w:rsidR="00C66959" w:rsidRDefault="00C66959" w:rsidP="00C8322F">
                  <w:pPr>
                    <w:pStyle w:val="ListParagraph"/>
                    <w:ind w:left="360"/>
                    <w:jc w:val="left"/>
                    <w:rPr>
                      <w:rFonts w:cs="Arial"/>
                      <w:bCs/>
                    </w:rPr>
                  </w:pPr>
                  <w:r>
                    <w:rPr>
                      <w:rFonts w:cs="Arial"/>
                      <w:bCs/>
                    </w:rPr>
                    <w:t>Other (please write):</w:t>
                  </w:r>
                </w:p>
                <w:p w:rsidR="00C66959" w:rsidRDefault="00C66959" w:rsidP="00C8322F">
                  <w:pPr>
                    <w:pStyle w:val="ListParagraph"/>
                    <w:ind w:left="360"/>
                    <w:jc w:val="left"/>
                    <w:rPr>
                      <w:rFonts w:cs="Arial"/>
                      <w:b/>
                      <w:bCs/>
                    </w:rPr>
                  </w:pPr>
                </w:p>
              </w:txbxContent>
            </v:textbox>
            <w10:wrap type="none"/>
            <w10:anchorlock/>
          </v:shape>
        </w:pict>
      </w:r>
    </w:p>
    <w:p w:rsidR="00720C65" w:rsidRDefault="00720C65" w:rsidP="00720C65">
      <w:pPr>
        <w:rPr>
          <w:rFonts w:cs="Arial"/>
          <w:b/>
        </w:rPr>
      </w:pPr>
    </w:p>
    <w:p w:rsidR="00720C65" w:rsidRDefault="00B3621D" w:rsidP="00720C65">
      <w:pPr>
        <w:rPr>
          <w:rFonts w:cs="Arial"/>
          <w:b/>
        </w:rPr>
      </w:pPr>
      <w:r w:rsidRPr="00B3621D">
        <w:rPr>
          <w:noProof/>
          <w:lang w:eastAsia="en-GB"/>
        </w:rPr>
      </w:r>
      <w:r w:rsidRPr="00B3621D">
        <w:rPr>
          <w:noProof/>
          <w:lang w:eastAsia="en-GB"/>
        </w:rPr>
        <w:pict>
          <v:shape id="Text Box 5" o:spid="_x0000_s1065" type="#_x0000_t202" style="width:445.35pt;height:65.55pt;visibility:visible;mso-position-horizontal-relative:char;mso-position-vertical-relative:line" fillcolor="white [3201]" strokeweight=".5pt">
            <v:textbox>
              <w:txbxContent>
                <w:p w:rsidR="00C66959" w:rsidRDefault="00C66959" w:rsidP="00C8322F">
                  <w:pPr>
                    <w:pStyle w:val="ListParagraph"/>
                    <w:ind w:left="0"/>
                    <w:jc w:val="left"/>
                    <w:rPr>
                      <w:b/>
                    </w:rPr>
                  </w:pPr>
                  <w:r>
                    <w:rPr>
                      <w:b/>
                    </w:rPr>
                    <w:t xml:space="preserve">Q1b How could the title be improved? </w:t>
                  </w:r>
                </w:p>
                <w:p w:rsidR="00C66959" w:rsidRDefault="00C66959" w:rsidP="00C8322F">
                  <w:pPr>
                    <w:pStyle w:val="ListParagraph"/>
                    <w:ind w:left="0"/>
                    <w:jc w:val="left"/>
                    <w:rPr>
                      <w:rFonts w:cs="Arial"/>
                      <w:bCs/>
                    </w:rPr>
                  </w:pPr>
                  <w:r>
                    <w:rPr>
                      <w:rFonts w:cs="Arial"/>
                      <w:bCs/>
                    </w:rPr>
                    <w:t>Put the “vision” and intended target group on the front page as a sub-title</w:t>
                  </w:r>
                </w:p>
                <w:p w:rsidR="00C66959" w:rsidRPr="00C8322F" w:rsidRDefault="00C66959" w:rsidP="00C8322F">
                  <w:pPr>
                    <w:pStyle w:val="ListParagraph"/>
                    <w:ind w:left="0"/>
                    <w:jc w:val="left"/>
                    <w:rPr>
                      <w:rFonts w:cs="Arial"/>
                      <w:bCs/>
                    </w:rPr>
                  </w:pPr>
                </w:p>
              </w:txbxContent>
            </v:textbox>
            <w10:wrap type="none"/>
            <w10:anchorlock/>
          </v:shape>
        </w:pict>
      </w:r>
    </w:p>
    <w:p w:rsidR="00720C65" w:rsidRDefault="00720C65" w:rsidP="00720C65">
      <w:pPr>
        <w:rPr>
          <w:rFonts w:cs="Arial"/>
          <w:b/>
        </w:rPr>
      </w:pPr>
    </w:p>
    <w:p w:rsidR="00720C65" w:rsidRDefault="00720C65" w:rsidP="00C8322F">
      <w:pPr>
        <w:jc w:val="left"/>
        <w:rPr>
          <w:rFonts w:cs="Arial"/>
          <w:b/>
          <w:u w:val="single"/>
        </w:rPr>
      </w:pPr>
      <w:r>
        <w:rPr>
          <w:rFonts w:cs="Arial"/>
          <w:b/>
          <w:u w:val="single"/>
        </w:rPr>
        <w:t>2. Format</w:t>
      </w:r>
    </w:p>
    <w:p w:rsidR="00720C65" w:rsidRDefault="00720C65" w:rsidP="00C8322F">
      <w:pPr>
        <w:jc w:val="left"/>
        <w:rPr>
          <w:rFonts w:cs="Arial"/>
          <w:b/>
        </w:rPr>
      </w:pPr>
    </w:p>
    <w:p w:rsidR="00720C65" w:rsidRDefault="00720C65" w:rsidP="00C8322F">
      <w:pPr>
        <w:jc w:val="left"/>
        <w:rPr>
          <w:rFonts w:cs="Arial"/>
        </w:rPr>
      </w:pPr>
      <w:r>
        <w:rPr>
          <w:rFonts w:cs="Arial"/>
        </w:rPr>
        <w:t xml:space="preserve">The format of this resource will be primarily digital, so that it is responsive to the real world, and changes as improvements are made. </w:t>
      </w:r>
    </w:p>
    <w:p w:rsidR="00720C65" w:rsidRDefault="00720C65" w:rsidP="00C8322F">
      <w:pPr>
        <w:jc w:val="left"/>
        <w:rPr>
          <w:rFonts w:cs="Arial"/>
        </w:rPr>
      </w:pPr>
    </w:p>
    <w:p w:rsidR="00720C65" w:rsidRDefault="00720C65" w:rsidP="00C8322F">
      <w:pPr>
        <w:jc w:val="left"/>
        <w:rPr>
          <w:rFonts w:cs="Arial"/>
        </w:rPr>
      </w:pPr>
      <w:r>
        <w:rPr>
          <w:rFonts w:cs="Arial"/>
        </w:rPr>
        <w:t xml:space="preserve">The resource will be underpinned by a commitment to communicate the content in ways that are inclusive (easy to understand) and accessible (for example in Easy Read). </w:t>
      </w:r>
    </w:p>
    <w:p w:rsidR="00720C65" w:rsidRDefault="00720C65" w:rsidP="00C8322F">
      <w:pPr>
        <w:jc w:val="left"/>
        <w:rPr>
          <w:rFonts w:cs="Arial"/>
        </w:rPr>
      </w:pPr>
    </w:p>
    <w:p w:rsidR="00720C65" w:rsidRDefault="00720C65" w:rsidP="00C8322F">
      <w:pPr>
        <w:jc w:val="left"/>
        <w:rPr>
          <w:rFonts w:cs="Arial"/>
        </w:rPr>
      </w:pPr>
      <w:r>
        <w:rPr>
          <w:rFonts w:cs="Arial"/>
        </w:rPr>
        <w:t xml:space="preserve">It is also important for children and young people to access as much of this information as they wish, therefore a version aimed specifically at them will be considered. </w:t>
      </w:r>
    </w:p>
    <w:p w:rsidR="00720C65" w:rsidRDefault="00720C65" w:rsidP="00720C65">
      <w:pPr>
        <w:rPr>
          <w:rFonts w:cs="Arial"/>
          <w:b/>
        </w:rPr>
      </w:pPr>
    </w:p>
    <w:p w:rsidR="00720C65" w:rsidRDefault="00B3621D" w:rsidP="00720C65">
      <w:pPr>
        <w:rPr>
          <w:rFonts w:cs="Arial"/>
          <w:b/>
        </w:rPr>
      </w:pPr>
      <w:r w:rsidRPr="00B3621D">
        <w:rPr>
          <w:noProof/>
          <w:lang w:eastAsia="en-GB"/>
        </w:rPr>
      </w:r>
      <w:r w:rsidRPr="00B3621D">
        <w:rPr>
          <w:noProof/>
          <w:lang w:eastAsia="en-GB"/>
        </w:rPr>
        <w:pict>
          <v:shape id="Text Box 26" o:spid="_x0000_s1064" type="#_x0000_t202" style="width:445.35pt;height:279pt;visibility:visible;mso-position-horizontal-relative:char;mso-position-vertical-relative:line" fillcolor="white [3201]" strokeweight=".5pt">
            <v:textbox>
              <w:txbxContent>
                <w:p w:rsidR="00C66959" w:rsidRDefault="00C66959" w:rsidP="00720C65">
                  <w:pPr>
                    <w:pStyle w:val="ListParagraph"/>
                    <w:ind w:left="0"/>
                    <w:rPr>
                      <w:b/>
                    </w:rPr>
                  </w:pPr>
                  <w:r>
                    <w:rPr>
                      <w:b/>
                    </w:rPr>
                    <w:t>Q2 Please select your preferred format*:</w:t>
                  </w:r>
                </w:p>
                <w:p w:rsidR="00C66959" w:rsidRDefault="00C66959" w:rsidP="00720C65">
                  <w:pPr>
                    <w:pStyle w:val="ListParagraph"/>
                    <w:ind w:left="360"/>
                    <w:rPr>
                      <w:b/>
                    </w:rPr>
                  </w:pPr>
                </w:p>
                <w:p w:rsidR="00C66959" w:rsidRDefault="00C66959" w:rsidP="00720C65">
                  <w:pPr>
                    <w:pStyle w:val="ListParagraph"/>
                    <w:ind w:left="360"/>
                    <w:rPr>
                      <w:rFonts w:cs="Arial"/>
                      <w:bCs/>
                    </w:rPr>
                  </w:pPr>
                  <w:r>
                    <w:t>Website</w:t>
                  </w:r>
                  <w:r>
                    <w:tab/>
                  </w:r>
                  <w:r>
                    <w:rPr>
                      <w:b/>
                    </w:rPr>
                    <w:tab/>
                    <w:t>x</w:t>
                  </w:r>
                  <w:r w:rsidRPr="00EA1C9F">
                    <w:rPr>
                      <w:rFonts w:cs="Arial"/>
                      <w:bCs/>
                      <w:highlight w:val="yellow"/>
                    </w:rPr>
                    <w:sym w:font="Wingdings" w:char="F071"/>
                  </w:r>
                </w:p>
                <w:p w:rsidR="00C66959" w:rsidRDefault="00C66959" w:rsidP="00720C65">
                  <w:pPr>
                    <w:pStyle w:val="ListParagraph"/>
                    <w:ind w:left="360"/>
                    <w:rPr>
                      <w:rFonts w:cs="Arial"/>
                      <w:bCs/>
                    </w:rPr>
                  </w:pPr>
                  <w:r>
                    <w:rPr>
                      <w:rFonts w:cs="Arial"/>
                      <w:bCs/>
                    </w:rPr>
                    <w:t>PDF</w:t>
                  </w:r>
                  <w:r>
                    <w:rPr>
                      <w:rFonts w:cs="Arial"/>
                      <w:bCs/>
                    </w:rPr>
                    <w:tab/>
                  </w:r>
                  <w:r>
                    <w:rPr>
                      <w:rFonts w:cs="Arial"/>
                      <w:bCs/>
                    </w:rPr>
                    <w:tab/>
                    <w:t>x</w:t>
                  </w:r>
                  <w:r w:rsidRPr="00EA1C9F">
                    <w:rPr>
                      <w:rFonts w:cs="Arial"/>
                      <w:bCs/>
                      <w:highlight w:val="yellow"/>
                    </w:rPr>
                    <w:sym w:font="Wingdings" w:char="F071"/>
                  </w:r>
                </w:p>
                <w:p w:rsidR="00C66959" w:rsidRDefault="00C66959" w:rsidP="00720C65">
                  <w:pPr>
                    <w:pStyle w:val="ListParagraph"/>
                    <w:ind w:left="360"/>
                    <w:rPr>
                      <w:rFonts w:cs="Arial"/>
                      <w:bCs/>
                    </w:rPr>
                  </w:pPr>
                  <w:r>
                    <w:rPr>
                      <w:rFonts w:cs="Arial"/>
                      <w:bCs/>
                    </w:rPr>
                    <w:t>Mobile App</w:t>
                  </w:r>
                  <w:r>
                    <w:rPr>
                      <w:rFonts w:cs="Arial"/>
                      <w:bCs/>
                    </w:rPr>
                    <w:tab/>
                    <w:t>x</w:t>
                  </w:r>
                  <w:r w:rsidRPr="00EA1C9F">
                    <w:rPr>
                      <w:rFonts w:cs="Arial"/>
                      <w:bCs/>
                      <w:highlight w:val="yellow"/>
                    </w:rPr>
                    <w:sym w:font="Wingdings" w:char="F071"/>
                  </w:r>
                </w:p>
                <w:p w:rsidR="00C66959" w:rsidRDefault="00C66959" w:rsidP="00720C65">
                  <w:pPr>
                    <w:pStyle w:val="ListParagraph"/>
                    <w:ind w:left="360"/>
                    <w:rPr>
                      <w:rFonts w:cs="Arial"/>
                      <w:bCs/>
                    </w:rPr>
                  </w:pPr>
                  <w:r>
                    <w:rPr>
                      <w:rFonts w:cs="Arial"/>
                      <w:bCs/>
                    </w:rPr>
                    <w:t>Hard Copy</w:t>
                  </w:r>
                  <w:r>
                    <w:rPr>
                      <w:rFonts w:cs="Arial"/>
                      <w:bCs/>
                    </w:rPr>
                    <w:tab/>
                    <w:t>x</w:t>
                  </w:r>
                  <w:r w:rsidRPr="00EA1C9F">
                    <w:rPr>
                      <w:rFonts w:cs="Arial"/>
                      <w:bCs/>
                      <w:highlight w:val="yellow"/>
                    </w:rPr>
                    <w:sym w:font="Wingdings" w:char="F071"/>
                  </w:r>
                </w:p>
                <w:p w:rsidR="00C66959" w:rsidRDefault="00C66959" w:rsidP="00720C65">
                  <w:pPr>
                    <w:pStyle w:val="ListParagraph"/>
                    <w:ind w:left="360"/>
                    <w:rPr>
                      <w:rFonts w:cs="Arial"/>
                      <w:bCs/>
                    </w:rPr>
                  </w:pPr>
                  <w:r>
                    <w:rPr>
                      <w:rFonts w:cs="Arial"/>
                      <w:bCs/>
                    </w:rPr>
                    <w:t xml:space="preserve">Other (please write): </w:t>
                  </w:r>
                </w:p>
                <w:p w:rsidR="00C66959" w:rsidRDefault="00C66959" w:rsidP="00720C65">
                  <w:pPr>
                    <w:pStyle w:val="ListParagraph"/>
                    <w:ind w:left="360"/>
                    <w:rPr>
                      <w:rFonts w:cs="Arial"/>
                      <w:bCs/>
                    </w:rPr>
                  </w:pPr>
                  <w:r>
                    <w:rPr>
                      <w:rFonts w:cs="Arial"/>
                      <w:bCs/>
                    </w:rPr>
                    <w:t>Great care needs to be taken to make this as “readable” as possible, i.e. be BOBBY Approved, Plain English, AAA accessible standard</w:t>
                  </w:r>
                </w:p>
                <w:p w:rsidR="00C66959" w:rsidRDefault="00C66959" w:rsidP="00720C65">
                  <w:pPr>
                    <w:pStyle w:val="ListParagraph"/>
                    <w:ind w:left="360"/>
                    <w:rPr>
                      <w:rFonts w:cs="Arial"/>
                      <w:bCs/>
                    </w:rPr>
                  </w:pPr>
                  <w:r>
                    <w:rPr>
                      <w:rFonts w:cs="Arial"/>
                      <w:bCs/>
                    </w:rPr>
                    <w:t>We agree that the resource needs to be flexible and an electronic version is easier to update. However, we must not forget a significant minority of people who would struggle to access the internet or use digital materials.</w:t>
                  </w:r>
                </w:p>
                <w:p w:rsidR="00C66959" w:rsidRDefault="00C66959" w:rsidP="00720C65">
                  <w:pPr>
                    <w:pStyle w:val="ListParagraph"/>
                    <w:ind w:left="360"/>
                    <w:rPr>
                      <w:rFonts w:cs="Arial"/>
                      <w:bCs/>
                    </w:rPr>
                  </w:pPr>
                  <w:r>
                    <w:rPr>
                      <w:rFonts w:cs="Arial"/>
                      <w:bCs/>
                    </w:rPr>
                    <w:t>Contents of the resource must also be downloadable.</w:t>
                  </w:r>
                </w:p>
                <w:p w:rsidR="00C66959" w:rsidRDefault="00C66959" w:rsidP="00720C65">
                  <w:pPr>
                    <w:pStyle w:val="ListParagraph"/>
                    <w:ind w:left="360"/>
                    <w:rPr>
                      <w:rFonts w:cs="Arial"/>
                      <w:bCs/>
                    </w:rPr>
                  </w:pPr>
                  <w:r>
                    <w:rPr>
                      <w:rFonts w:cs="Arial"/>
                      <w:bCs/>
                    </w:rPr>
                    <w:t>Please ensure that columns can easily be read by accessibility software</w:t>
                  </w:r>
                </w:p>
                <w:p w:rsidR="00C66959" w:rsidRDefault="00C66959" w:rsidP="00720C65">
                  <w:pPr>
                    <w:pStyle w:val="ListParagraph"/>
                    <w:ind w:left="360"/>
                    <w:rPr>
                      <w:rFonts w:cs="Arial"/>
                      <w:bCs/>
                    </w:rPr>
                  </w:pPr>
                  <w:r>
                    <w:rPr>
                      <w:rFonts w:cs="Arial"/>
                      <w:bCs/>
                    </w:rPr>
                    <w:t>The Easy Read version is good, but could be improved further.</w:t>
                  </w:r>
                </w:p>
                <w:p w:rsidR="00C66959" w:rsidRDefault="00C66959" w:rsidP="00720C65">
                  <w:pPr>
                    <w:pStyle w:val="ListParagraph"/>
                    <w:ind w:left="360"/>
                    <w:rPr>
                      <w:rFonts w:cs="Arial"/>
                      <w:bCs/>
                    </w:rPr>
                  </w:pPr>
                  <w:r>
                    <w:rPr>
                      <w:rFonts w:cs="Arial"/>
                      <w:bCs/>
                    </w:rPr>
                    <w:t>Relevant pictures and images would be good for all versions</w:t>
                  </w:r>
                </w:p>
                <w:p w:rsidR="00C66959" w:rsidRDefault="00C66959" w:rsidP="00720C65">
                  <w:pPr>
                    <w:pStyle w:val="ListParagraph"/>
                    <w:ind w:left="360"/>
                    <w:rPr>
                      <w:rFonts w:cs="Arial"/>
                      <w:bCs/>
                    </w:rPr>
                  </w:pPr>
                  <w:r>
                    <w:rPr>
                      <w:rFonts w:cs="Arial"/>
                      <w:bCs/>
                    </w:rPr>
                    <w:t>Resource needs to be available in minority languages</w:t>
                  </w:r>
                </w:p>
                <w:p w:rsidR="00C66959" w:rsidRDefault="00C66959" w:rsidP="00720C65">
                  <w:pPr>
                    <w:pStyle w:val="ListParagraph"/>
                    <w:ind w:left="360"/>
                    <w:rPr>
                      <w:rFonts w:cs="Arial"/>
                      <w:b/>
                      <w:bCs/>
                    </w:rPr>
                  </w:pPr>
                </w:p>
                <w:p w:rsidR="00C66959" w:rsidRDefault="00C66959" w:rsidP="00720C65">
                  <w:pPr>
                    <w:pStyle w:val="ListParagraph"/>
                    <w:ind w:left="0"/>
                    <w:rPr>
                      <w:rFonts w:cs="Arial"/>
                      <w:b/>
                      <w:bCs/>
                    </w:rPr>
                  </w:pPr>
                  <w:r>
                    <w:rPr>
                      <w:rFonts w:cs="Arial"/>
                      <w:b/>
                      <w:bCs/>
                    </w:rPr>
                    <w:t>*excluding necessary accessible formats such as Easy Read</w:t>
                  </w:r>
                </w:p>
              </w:txbxContent>
            </v:textbox>
            <w10:wrap type="none"/>
            <w10:anchorlock/>
          </v:shape>
        </w:pict>
      </w:r>
    </w:p>
    <w:p w:rsidR="00720C65" w:rsidRDefault="00720C65" w:rsidP="00720C65">
      <w:pPr>
        <w:rPr>
          <w:rFonts w:cs="Arial"/>
          <w:b/>
          <w:u w:val="single"/>
        </w:rPr>
      </w:pPr>
    </w:p>
    <w:p w:rsidR="00720C65" w:rsidRDefault="00720C65" w:rsidP="00C8322F">
      <w:pPr>
        <w:jc w:val="left"/>
        <w:rPr>
          <w:rFonts w:cs="Arial"/>
          <w:b/>
          <w:u w:val="single"/>
        </w:rPr>
      </w:pPr>
      <w:r>
        <w:rPr>
          <w:rFonts w:cs="Arial"/>
          <w:b/>
          <w:u w:val="single"/>
        </w:rPr>
        <w:t xml:space="preserve">3. Our </w:t>
      </w:r>
      <w:r w:rsidR="00490FB7">
        <w:rPr>
          <w:rFonts w:cs="Arial"/>
          <w:b/>
          <w:u w:val="single"/>
        </w:rPr>
        <w:t>Vision for the Resource (page 3</w:t>
      </w:r>
      <w:r>
        <w:rPr>
          <w:rFonts w:cs="Arial"/>
          <w:b/>
          <w:u w:val="single"/>
        </w:rPr>
        <w:t>)</w:t>
      </w:r>
    </w:p>
    <w:p w:rsidR="00720C65" w:rsidRDefault="00720C65" w:rsidP="00C8322F">
      <w:pPr>
        <w:jc w:val="left"/>
        <w:rPr>
          <w:rFonts w:cs="Arial"/>
          <w:b/>
        </w:rPr>
      </w:pPr>
    </w:p>
    <w:p w:rsidR="00720C65" w:rsidRDefault="00720C65" w:rsidP="00C8322F">
      <w:pPr>
        <w:jc w:val="left"/>
        <w:rPr>
          <w:rFonts w:cs="Arial"/>
        </w:rPr>
      </w:pPr>
      <w:r>
        <w:rPr>
          <w:rFonts w:cs="Arial"/>
        </w:rPr>
        <w:t>We aim to provide clear, accessible information on national policies, entitlements, rights and the different options for support available.  The guides to policies will be interspersed with examples and real life case studies to showcase what best practice looks like.</w:t>
      </w:r>
    </w:p>
    <w:p w:rsidR="00720C65" w:rsidRDefault="00B3621D" w:rsidP="00720C65">
      <w:pPr>
        <w:rPr>
          <w:rFonts w:cs="Arial"/>
          <w:b/>
        </w:rPr>
      </w:pPr>
      <w:r w:rsidRPr="00B3621D">
        <w:rPr>
          <w:noProof/>
          <w:lang w:eastAsia="en-GB"/>
        </w:rPr>
        <w:pict>
          <v:shape id="Text Box 15" o:spid="_x0000_s1044" type="#_x0000_t202" style="position:absolute;left:0;text-align:left;margin-left:-.05pt;margin-top:14.1pt;width:445.35pt;height:62.9pt;z-index:2517012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" filled="f" strokeweight=".5pt">
            <v:textbox style="mso-fit-shape-to-text:t">
              <w:txbxContent>
                <w:p w:rsidR="00C66959" w:rsidRDefault="00C66959" w:rsidP="00720C65">
                  <w:pPr>
                    <w:rPr>
                      <w:rFonts w:cs="Arial"/>
                      <w:b/>
                    </w:rPr>
                  </w:pPr>
                  <w:r>
                    <w:rPr>
                      <w:rFonts w:cs="Arial"/>
                      <w:b/>
                    </w:rPr>
                    <w:t xml:space="preserve">Q3 Do you think the vision for the Resource is appropriate? </w:t>
                  </w:r>
                </w:p>
                <w:p w:rsidR="00C66959" w:rsidRDefault="00C66959" w:rsidP="00720C65">
                  <w:pPr>
                    <w:pStyle w:val="ListParagraph"/>
                    <w:ind w:left="360"/>
                    <w:rPr>
                      <w:rFonts w:cs="Arial"/>
                      <w:bCs/>
                    </w:rPr>
                  </w:pPr>
                  <w:r>
                    <w:rPr>
                      <w:rFonts w:cs="Arial"/>
                      <w:bCs/>
                    </w:rPr>
                    <w:t>Yes</w:t>
                  </w:r>
                  <w:r>
                    <w:rPr>
                      <w:rFonts w:cs="Arial"/>
                      <w:bCs/>
                    </w:rPr>
                    <w:tab/>
                  </w:r>
                  <w:r>
                    <w:rPr>
                      <w:rFonts w:cs="Arial"/>
                      <w:bCs/>
                    </w:rPr>
                    <w:tab/>
                  </w:r>
                  <w:r>
                    <w:rPr>
                      <w:rFonts w:cs="Arial"/>
                      <w:bCs/>
                    </w:rPr>
                    <w:sym w:font="Wingdings" w:char="F071"/>
                  </w:r>
                  <w:r>
                    <w:rPr>
                      <w:rFonts w:cs="Arial"/>
                      <w:bCs/>
                    </w:rPr>
                    <w:t xml:space="preserve"> Go to Q4</w:t>
                  </w:r>
                </w:p>
                <w:p w:rsidR="00C66959" w:rsidRDefault="00C66959" w:rsidP="00720C65">
                  <w:pPr>
                    <w:pStyle w:val="ListParagraph"/>
                    <w:ind w:left="360"/>
                    <w:rPr>
                      <w:rFonts w:cs="Arial"/>
                      <w:bCs/>
                    </w:rPr>
                  </w:pPr>
                  <w:r>
                    <w:rPr>
                      <w:rFonts w:cs="Arial"/>
                      <w:bCs/>
                    </w:rPr>
                    <w:t>No</w:t>
                  </w:r>
                  <w:r>
                    <w:rPr>
                      <w:rFonts w:cs="Arial"/>
                      <w:bCs/>
                    </w:rPr>
                    <w:tab/>
                  </w:r>
                  <w:r>
                    <w:rPr>
                      <w:rFonts w:cs="Arial"/>
                      <w:bCs/>
                    </w:rPr>
                    <w:tab/>
                  </w:r>
                  <w:r>
                    <w:rPr>
                      <w:rFonts w:cs="Arial"/>
                      <w:bCs/>
                    </w:rPr>
                    <w:tab/>
                    <w:t>x</w:t>
                  </w:r>
                  <w:r w:rsidRPr="00BE7A1C">
                    <w:rPr>
                      <w:rFonts w:cs="Arial"/>
                      <w:bCs/>
                      <w:highlight w:val="yellow"/>
                    </w:rPr>
                    <w:sym w:font="Wingdings" w:char="F071"/>
                  </w:r>
                  <w:r>
                    <w:rPr>
                      <w:rFonts w:cs="Arial"/>
                      <w:bCs/>
                    </w:rPr>
                    <w:t xml:space="preserve"> Go to Q3a</w:t>
                  </w:r>
                </w:p>
                <w:p w:rsidR="00C66959" w:rsidRDefault="00C66959" w:rsidP="00720C65">
                  <w:pPr>
                    <w:pStyle w:val="ListParagraph"/>
                    <w:ind w:left="360"/>
                    <w:rPr>
                      <w:rFonts w:cs="Arial"/>
                      <w:bCs/>
                    </w:rPr>
                  </w:pPr>
                  <w:r>
                    <w:rPr>
                      <w:rFonts w:cs="Arial"/>
                      <w:bCs/>
                    </w:rPr>
                    <w:t>Don’t know</w:t>
                  </w:r>
                  <w:r>
                    <w:rPr>
                      <w:rFonts w:cs="Arial"/>
                      <w:bCs/>
                    </w:rPr>
                    <w:tab/>
                  </w:r>
                  <w:r>
                    <w:rPr>
                      <w:rFonts w:cs="Arial"/>
                      <w:bCs/>
                    </w:rPr>
                    <w:sym w:font="Wingdings" w:char="F071"/>
                  </w:r>
                  <w:r>
                    <w:rPr>
                      <w:rFonts w:cs="Arial"/>
                      <w:bCs/>
                    </w:rPr>
                    <w:t xml:space="preserve"> Go to Q3a</w:t>
                  </w:r>
                </w:p>
              </w:txbxContent>
            </v:textbox>
            <w10:wrap type="square"/>
          </v:shape>
        </w:pict>
      </w:r>
    </w:p>
    <w:p w:rsidR="00720C65" w:rsidRDefault="00720C65" w:rsidP="00720C65">
      <w:pPr>
        <w:pStyle w:val="ListParagraph"/>
        <w:ind w:left="360"/>
        <w:rPr>
          <w:rFonts w:cs="Arial"/>
        </w:rPr>
      </w:pPr>
    </w:p>
    <w:p w:rsidR="00720C65" w:rsidRDefault="00B3621D" w:rsidP="00720C65">
      <w:pPr>
        <w:rPr>
          <w:rFonts w:cs="Arial"/>
          <w:bCs/>
        </w:rPr>
      </w:pPr>
      <w:r w:rsidRPr="00B3621D">
        <w:rPr>
          <w:noProof/>
          <w:lang w:eastAsia="en-GB"/>
        </w:rPr>
        <w:pict>
          <v:shape id="Text Box 4" o:spid="_x0000_s1043" type="#_x0000_t202" style="position:absolute;left:0;text-align:left;margin-left:-.05pt;margin-top:12.75pt;width:445.35pt;height:567.3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" fillcolor="white [3201]" strokeweight=".5pt">
            <v:textbox>
              <w:txbxContent>
                <w:p w:rsidR="00C66959" w:rsidRDefault="00C66959" w:rsidP="00C8322F">
                  <w:pPr>
                    <w:jc w:val="left"/>
                    <w:rPr>
                      <w:b/>
                    </w:rPr>
                  </w:pPr>
                  <w:r>
                    <w:rPr>
                      <w:b/>
                    </w:rPr>
                    <w:t xml:space="preserve">Q3a How could the vision statement be improved? </w:t>
                  </w:r>
                </w:p>
                <w:p w:rsidR="00C66959" w:rsidRDefault="00C66959" w:rsidP="00C8322F">
                  <w:pPr>
                    <w:jc w:val="left"/>
                    <w:rPr>
                      <w:b/>
                    </w:rPr>
                  </w:pPr>
                </w:p>
                <w:p w:rsidR="00C66959" w:rsidRDefault="00C66959" w:rsidP="00C8322F">
                  <w:pPr>
                    <w:jc w:val="left"/>
                    <w:rPr>
                      <w:rFonts w:cs="Arial"/>
                    </w:rPr>
                  </w:pPr>
                  <w:r>
                    <w:t xml:space="preserve">What is set out in the first paragraph under </w:t>
                  </w:r>
                  <w:r>
                    <w:rPr>
                      <w:rFonts w:cs="Arial"/>
                      <w:b/>
                      <w:u w:val="single"/>
                    </w:rPr>
                    <w:t xml:space="preserve">Our Vision for the Resource </w:t>
                  </w:r>
                  <w:r>
                    <w:rPr>
                      <w:rFonts w:cs="Arial"/>
                    </w:rPr>
                    <w:t>and quoted above is not a vison statement but rather a practical description of how you will do that and what the resource will look like from a practical point of view.</w:t>
                  </w:r>
                </w:p>
                <w:p w:rsidR="00C66959" w:rsidRDefault="00C66959" w:rsidP="00C8322F">
                  <w:pPr>
                    <w:jc w:val="left"/>
                    <w:rPr>
                      <w:rFonts w:cs="Arial"/>
                    </w:rPr>
                  </w:pPr>
                  <w:r>
                    <w:rPr>
                      <w:rFonts w:cs="Arial"/>
                    </w:rPr>
                    <w:t xml:space="preserve">Suggested vision statement: </w:t>
                  </w:r>
                </w:p>
                <w:p w:rsidR="00C66959" w:rsidRDefault="00C66959" w:rsidP="00C8322F">
                  <w:pPr>
                    <w:jc w:val="left"/>
                    <w:rPr>
                      <w:rFonts w:cs="Arial"/>
                    </w:rPr>
                  </w:pPr>
                </w:p>
                <w:p w:rsidR="00C66959" w:rsidRDefault="00C66959" w:rsidP="00BE7A1C">
                  <w:pPr>
                    <w:jc w:val="left"/>
                  </w:pPr>
                  <w:r>
                    <w:t>Our vision is a Scotland where disabled children, young people and their families have access to information which enables them  to be active citizens, address barriers to participation, develop their personalities and live fulfilling lives.</w:t>
                  </w:r>
                </w:p>
                <w:p w:rsidR="00C66959" w:rsidRDefault="00C66959" w:rsidP="00BE7A1C">
                  <w:pPr>
                    <w:jc w:val="left"/>
                  </w:pPr>
                </w:p>
                <w:p w:rsidR="00C66959" w:rsidRDefault="00C66959" w:rsidP="00BE7A1C">
                  <w:pPr>
                    <w:jc w:val="left"/>
                  </w:pPr>
                  <w:r>
                    <w:t>After the vision statement, the intention should be made clear to publicise,  promote and update the resource on a regular basis</w:t>
                  </w:r>
                </w:p>
              </w:txbxContent>
            </v:textbox>
          </v:shape>
        </w:pict>
      </w: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B085E" w:rsidRDefault="00720C65" w:rsidP="00C8322F">
      <w:pPr>
        <w:pStyle w:val="ListParagraph"/>
        <w:ind w:left="0"/>
        <w:jc w:val="left"/>
        <w:rPr>
          <w:rFonts w:cs="Arial"/>
          <w:b/>
          <w:bCs/>
          <w:u w:val="single"/>
        </w:rPr>
      </w:pPr>
      <w:r w:rsidRPr="0083506B">
        <w:rPr>
          <w:rFonts w:cs="Arial"/>
          <w:b/>
          <w:bCs/>
          <w:u w:val="single"/>
        </w:rPr>
        <w:t>4. The Big Picture: Understanding the Wide</w:t>
      </w:r>
      <w:r w:rsidR="00490FB7" w:rsidRPr="0083506B">
        <w:rPr>
          <w:rFonts w:cs="Arial"/>
          <w:b/>
          <w:bCs/>
          <w:u w:val="single"/>
        </w:rPr>
        <w:t>r Impacts of Disability (page 5</w:t>
      </w:r>
      <w:r w:rsidRPr="0083506B">
        <w:rPr>
          <w:rFonts w:cs="Arial"/>
          <w:b/>
          <w:bCs/>
          <w:u w:val="single"/>
        </w:rPr>
        <w:t>)</w:t>
      </w:r>
    </w:p>
    <w:p w:rsidR="00720C65" w:rsidRPr="0083506B" w:rsidRDefault="00720C65" w:rsidP="00C8322F">
      <w:pPr>
        <w:pStyle w:val="ListParagraph"/>
        <w:ind w:left="0"/>
        <w:jc w:val="left"/>
        <w:rPr>
          <w:rFonts w:cs="Arial"/>
          <w:b/>
          <w:bCs/>
          <w:u w:val="single"/>
        </w:rPr>
      </w:pPr>
    </w:p>
    <w:p w:rsidR="00720C65" w:rsidRPr="007B085E" w:rsidRDefault="004B22BE" w:rsidP="00C8322F">
      <w:pPr>
        <w:pStyle w:val="ListParagraph"/>
        <w:ind w:left="0"/>
        <w:jc w:val="left"/>
        <w:rPr>
          <w:rFonts w:cs="Arial"/>
          <w:bCs/>
          <w:sz w:val="20"/>
        </w:rPr>
      </w:pPr>
      <w:r w:rsidRPr="007B085E">
        <w:rPr>
          <w:rFonts w:cs="Arial"/>
          <w:szCs w:val="29"/>
        </w:rPr>
        <w:t>This section aims to introd</w:t>
      </w:r>
      <w:r w:rsidR="00C66959">
        <w:rPr>
          <w:rFonts w:cs="Arial"/>
          <w:szCs w:val="29"/>
        </w:rPr>
        <w:t>uce people to complex issues su</w:t>
      </w:r>
      <w:r w:rsidRPr="007B085E">
        <w:rPr>
          <w:rFonts w:cs="Arial"/>
          <w:szCs w:val="29"/>
        </w:rPr>
        <w:t>is working to mitigate their impact in a general sense, but also recognises that these issues often disproportionately affect people with disabilities.</w:t>
      </w:r>
    </w:p>
    <w:p w:rsidR="00720C65" w:rsidRPr="00BC05E6" w:rsidRDefault="00720C65" w:rsidP="00720C65">
      <w:pPr>
        <w:pStyle w:val="ListParagraph"/>
        <w:rPr>
          <w:rFonts w:cs="Arial"/>
          <w:bCs/>
        </w:rPr>
      </w:pPr>
    </w:p>
    <w:p w:rsidR="00720C65" w:rsidRPr="0083506B" w:rsidRDefault="00B3621D" w:rsidP="00720C65">
      <w:pPr>
        <w:rPr>
          <w:rFonts w:cs="Arial"/>
          <w:b/>
          <w:bCs/>
        </w:rPr>
      </w:pPr>
      <w:r w:rsidRPr="00B3621D">
        <w:rPr>
          <w:rFonts w:cs="Arial"/>
          <w:noProof/>
          <w:lang w:eastAsia="en-GB"/>
        </w:rPr>
      </w:r>
      <w:r w:rsidR="00C66959" w:rsidRPr="00B3621D">
        <w:rPr>
          <w:rFonts w:cs="Arial"/>
          <w:noProof/>
          <w:lang w:eastAsia="en-GB"/>
        </w:rPr>
        <w:pict>
          <v:shape id="Text Box 18" o:spid="_x0000_s1063" type="#_x0000_t202" style="width:447.8pt;height:112.25pt;visibility:visible;mso-wrap-style:none;mso-position-horizontal-relative:char;mso-position-vertical-relative:line" filled="f" strokeweight=".5pt">
            <v:textbox>
              <w:txbxContent>
                <w:p w:rsidR="00C66959" w:rsidRDefault="00C66959" w:rsidP="0083506B">
                  <w:pPr>
                    <w:rPr>
                      <w:rFonts w:cs="Arial"/>
                      <w:lang w:eastAsia="en-GB"/>
                    </w:rPr>
                  </w:pPr>
                  <w:r>
                    <w:rPr>
                      <w:rFonts w:cs="Arial"/>
                    </w:rPr>
                    <w:t xml:space="preserve">4. Does the resource provide enough information for disabled children and young people who also identify with other protected characteristics, such as being LGBT or from an ethnic minority? </w:t>
                  </w:r>
                </w:p>
                <w:p w:rsidR="00C66959" w:rsidRDefault="00C66959" w:rsidP="00720C65">
                  <w:pPr>
                    <w:rPr>
                      <w:b/>
                    </w:rPr>
                  </w:pPr>
                </w:p>
                <w:p w:rsidR="00C66959" w:rsidRDefault="00C66959" w:rsidP="00720C65">
                  <w:pPr>
                    <w:ind w:left="720"/>
                    <w:rPr>
                      <w:rFonts w:cs="Arial"/>
                      <w:bCs/>
                    </w:rPr>
                  </w:pPr>
                  <w:r>
                    <w:rPr>
                      <w:rFonts w:cs="Arial"/>
                      <w:bCs/>
                    </w:rPr>
                    <w:t>Yes</w:t>
                  </w:r>
                  <w:r>
                    <w:rPr>
                      <w:rFonts w:cs="Arial"/>
                      <w:bCs/>
                    </w:rPr>
                    <w:tab/>
                  </w:r>
                  <w:r>
                    <w:rPr>
                      <w:rFonts w:cs="Arial"/>
                      <w:bCs/>
                    </w:rPr>
                    <w:tab/>
                  </w:r>
                  <w:r>
                    <w:rPr>
                      <w:rFonts w:cs="Arial"/>
                      <w:bCs/>
                    </w:rPr>
                    <w:tab/>
                    <w:t>x</w:t>
                  </w:r>
                  <w:r w:rsidRPr="00786ED4">
                    <w:rPr>
                      <w:rFonts w:cs="Arial"/>
                      <w:bCs/>
                      <w:highlight w:val="yellow"/>
                    </w:rPr>
                    <w:sym w:font="Wingdings" w:char="F071"/>
                  </w:r>
                  <w:r>
                    <w:rPr>
                      <w:rFonts w:cs="Arial"/>
                      <w:bCs/>
                    </w:rPr>
                    <w:t xml:space="preserve"> Go to Q4a</w:t>
                  </w:r>
                </w:p>
                <w:p w:rsidR="00C66959" w:rsidRDefault="00C66959" w:rsidP="00720C65">
                  <w:pPr>
                    <w:rPr>
                      <w:rFonts w:cs="Arial"/>
                      <w:bCs/>
                    </w:rPr>
                  </w:pPr>
                  <w:r>
                    <w:rPr>
                      <w:rFonts w:cs="Arial"/>
                      <w:bCs/>
                    </w:rPr>
                    <w:tab/>
                    <w:t>No</w:t>
                  </w:r>
                  <w:r>
                    <w:rPr>
                      <w:rFonts w:cs="Arial"/>
                      <w:bCs/>
                    </w:rPr>
                    <w:tab/>
                  </w:r>
                  <w:r>
                    <w:rPr>
                      <w:rFonts w:cs="Arial"/>
                      <w:bCs/>
                    </w:rPr>
                    <w:tab/>
                  </w:r>
                  <w:r>
                    <w:rPr>
                      <w:rFonts w:cs="Arial"/>
                      <w:bCs/>
                    </w:rPr>
                    <w:tab/>
                  </w:r>
                  <w:r>
                    <w:rPr>
                      <w:rFonts w:cs="Arial"/>
                      <w:bCs/>
                    </w:rPr>
                    <w:sym w:font="Wingdings" w:char="F071"/>
                  </w:r>
                  <w:r>
                    <w:rPr>
                      <w:rFonts w:cs="Arial"/>
                      <w:bCs/>
                    </w:rPr>
                    <w:t xml:space="preserve"> Go to Q4a</w:t>
                  </w:r>
                </w:p>
                <w:p w:rsidR="00C66959" w:rsidRDefault="00C66959" w:rsidP="00720C65">
                  <w:pPr>
                    <w:rPr>
                      <w:rFonts w:cs="Arial"/>
                      <w:bCs/>
                    </w:rPr>
                  </w:pPr>
                  <w:r>
                    <w:rPr>
                      <w:rFonts w:cs="Arial"/>
                      <w:bCs/>
                    </w:rPr>
                    <w:tab/>
                    <w:t>Don’t know</w:t>
                  </w:r>
                  <w:r>
                    <w:rPr>
                      <w:rFonts w:cs="Arial"/>
                      <w:bCs/>
                    </w:rPr>
                    <w:tab/>
                  </w:r>
                  <w:r>
                    <w:rPr>
                      <w:rFonts w:cs="Arial"/>
                      <w:bCs/>
                    </w:rPr>
                    <w:tab/>
                  </w:r>
                  <w:r>
                    <w:rPr>
                      <w:rFonts w:cs="Arial"/>
                      <w:bCs/>
                    </w:rPr>
                    <w:sym w:font="Wingdings" w:char="F071"/>
                  </w:r>
                </w:p>
              </w:txbxContent>
            </v:textbox>
            <w10:wrap type="none"/>
            <w10:anchorlock/>
          </v:shape>
        </w:pict>
      </w:r>
    </w:p>
    <w:p w:rsidR="00720C65" w:rsidRPr="0069753A" w:rsidRDefault="00720C65" w:rsidP="00720C65">
      <w:pPr>
        <w:rPr>
          <w:rFonts w:cs="Arial"/>
          <w:b/>
          <w:bCs/>
        </w:rPr>
      </w:pPr>
    </w:p>
    <w:p w:rsidR="00720C65" w:rsidRDefault="00B3621D" w:rsidP="00720C65">
      <w:pPr>
        <w:pStyle w:val="ListParagraph"/>
        <w:ind w:left="0"/>
        <w:rPr>
          <w:rFonts w:cs="Arial"/>
          <w:bCs/>
        </w:rPr>
      </w:pPr>
      <w:r w:rsidRPr="00B3621D">
        <w:rPr>
          <w:noProof/>
          <w:lang w:eastAsia="en-GB"/>
        </w:rPr>
      </w:r>
      <w:r w:rsidRPr="00B3621D">
        <w:rPr>
          <w:noProof/>
          <w:lang w:eastAsia="en-GB"/>
        </w:rPr>
        <w:pict>
          <v:shape id="Text Box 12" o:spid="_x0000_s1062" type="#_x0000_t202" style="width:451.8pt;height:184.7pt;visibility:visible;mso-wrap-style:none;mso-position-horizontal-relative:char;mso-position-vertical-relative:line" filled="f" strokeweight=".5pt">
            <v:textbox>
              <w:txbxContent>
                <w:p w:rsidR="00C66959" w:rsidRDefault="00C66959" w:rsidP="00C8322F">
                  <w:pPr>
                    <w:pStyle w:val="ListParagraph"/>
                    <w:ind w:left="0"/>
                    <w:jc w:val="left"/>
                    <w:rPr>
                      <w:rFonts w:cs="Arial"/>
                      <w:b/>
                      <w:bCs/>
                    </w:rPr>
                  </w:pPr>
                  <w:r>
                    <w:rPr>
                      <w:rFonts w:cs="Arial"/>
                      <w:b/>
                      <w:bCs/>
                    </w:rPr>
                    <w:t xml:space="preserve">Q4aHow could information about the wider impacts of disability in Scotland be strengthened? </w:t>
                  </w:r>
                </w:p>
                <w:p w:rsidR="00C66959" w:rsidRDefault="00C66959" w:rsidP="00C8322F">
                  <w:pPr>
                    <w:pStyle w:val="ListParagraph"/>
                    <w:ind w:left="0"/>
                    <w:jc w:val="left"/>
                    <w:rPr>
                      <w:rFonts w:cs="Arial"/>
                      <w:bCs/>
                    </w:rPr>
                  </w:pPr>
                  <w:r>
                    <w:rPr>
                      <w:rFonts w:cs="Arial"/>
                      <w:bCs/>
                    </w:rPr>
                    <w:t>We welcome that the correlation between disability and poverty has been made. Caring for a disabled child can have significant financial implications for families.</w:t>
                  </w:r>
                </w:p>
                <w:p w:rsidR="00C66959" w:rsidRPr="00041760" w:rsidRDefault="00C66959" w:rsidP="00C8322F">
                  <w:pPr>
                    <w:pStyle w:val="ListParagraph"/>
                    <w:ind w:left="0"/>
                    <w:jc w:val="left"/>
                    <w:rPr>
                      <w:rFonts w:cs="Arial"/>
                      <w:bCs/>
                    </w:rPr>
                  </w:pPr>
                  <w:r>
                    <w:rPr>
                      <w:rFonts w:cs="Arial"/>
                      <w:bCs/>
                    </w:rPr>
                    <w:t>We agree that everyone in Scotland should become “ACE aware” , but to mention disability in connection with ACEs could easily become stigmatising</w:t>
                  </w:r>
                </w:p>
                <w:p w:rsidR="00C66959" w:rsidRDefault="00C66959" w:rsidP="002A6AB1">
                  <w:pPr>
                    <w:jc w:val="left"/>
                    <w:rPr>
                      <w:rFonts w:cs="Arial"/>
                      <w:bCs/>
                    </w:rPr>
                  </w:pPr>
                </w:p>
                <w:p w:rsidR="00C66959" w:rsidRDefault="00C66959" w:rsidP="002A6AB1">
                  <w:pPr>
                    <w:jc w:val="left"/>
                    <w:rPr>
                      <w:rFonts w:cs="Arial"/>
                      <w:bCs/>
                    </w:rPr>
                  </w:pPr>
                  <w:r>
                    <w:rPr>
                      <w:rFonts w:cs="Arial"/>
                      <w:bCs/>
                    </w:rPr>
                    <w:t>Links within the text are useful but should be bulleted at the end of each section</w:t>
                  </w:r>
                </w:p>
                <w:p w:rsidR="00C66959" w:rsidRDefault="00C66959" w:rsidP="002A6AB1">
                  <w:pPr>
                    <w:jc w:val="left"/>
                    <w:rPr>
                      <w:rFonts w:cs="Arial"/>
                      <w:bCs/>
                    </w:rPr>
                  </w:pPr>
                </w:p>
                <w:p w:rsidR="00C66959" w:rsidRPr="002A6AB1" w:rsidRDefault="00C66959" w:rsidP="002A6AB1">
                  <w:pPr>
                    <w:jc w:val="left"/>
                    <w:rPr>
                      <w:rFonts w:cs="Arial"/>
                      <w:bCs/>
                    </w:rPr>
                  </w:pPr>
                  <w:r>
                    <w:rPr>
                      <w:rFonts w:cs="Arial"/>
                      <w:bCs/>
                    </w:rPr>
                    <w:t>Protected characteristics (page 5) and information about these could easily be strengthened through a cross-referenced Appendix reference section entitled Other Useful links</w:t>
                  </w:r>
                </w:p>
                <w:p w:rsidR="00C66959" w:rsidRDefault="00C66959" w:rsidP="00C8322F">
                  <w:pPr>
                    <w:pStyle w:val="ListParagraph"/>
                    <w:jc w:val="left"/>
                    <w:rPr>
                      <w:rFonts w:cs="Arial"/>
                      <w:bCs/>
                    </w:rPr>
                  </w:pPr>
                </w:p>
                <w:p w:rsidR="00C66959" w:rsidRDefault="00C66959" w:rsidP="00C8322F">
                  <w:pPr>
                    <w:pStyle w:val="ListParagraph"/>
                    <w:jc w:val="left"/>
                    <w:rPr>
                      <w:rFonts w:cs="Arial"/>
                      <w:bCs/>
                    </w:rPr>
                  </w:pPr>
                </w:p>
                <w:p w:rsidR="00C66959" w:rsidRDefault="00C66959" w:rsidP="00C8322F">
                  <w:pPr>
                    <w:pStyle w:val="ListParagraph"/>
                    <w:jc w:val="left"/>
                    <w:rPr>
                      <w:rFonts w:cs="Arial"/>
                      <w:bCs/>
                    </w:rPr>
                  </w:pPr>
                </w:p>
              </w:txbxContent>
            </v:textbox>
            <w10:wrap type="none"/>
            <w10:anchorlock/>
          </v:shape>
        </w:pict>
      </w:r>
    </w:p>
    <w:p w:rsidR="00720C65" w:rsidRDefault="00720C65" w:rsidP="00720C65">
      <w:pPr>
        <w:spacing w:line="240" w:lineRule="auto"/>
        <w:jc w:val="left"/>
        <w:rPr>
          <w:rFonts w:cs="Arial"/>
          <w:b/>
          <w:bCs/>
        </w:rPr>
      </w:pPr>
    </w:p>
    <w:p w:rsidR="00720C65" w:rsidRDefault="00720C65" w:rsidP="00720C65">
      <w:pPr>
        <w:pStyle w:val="ListParagraph"/>
        <w:ind w:left="0"/>
        <w:rPr>
          <w:rFonts w:cs="Arial"/>
          <w:b/>
          <w:bCs/>
        </w:rPr>
      </w:pPr>
    </w:p>
    <w:p w:rsidR="00720C65" w:rsidRDefault="00720C65" w:rsidP="00C8322F">
      <w:pPr>
        <w:pStyle w:val="ListParagraph"/>
        <w:ind w:left="0"/>
        <w:jc w:val="left"/>
        <w:rPr>
          <w:rFonts w:cs="Arial"/>
          <w:b/>
          <w:bCs/>
          <w:u w:val="single"/>
        </w:rPr>
      </w:pPr>
      <w:r>
        <w:rPr>
          <w:rFonts w:cs="Arial"/>
          <w:b/>
          <w:bCs/>
          <w:u w:val="single"/>
        </w:rPr>
        <w:t>5. SECTION 1: Rights and Information A</w:t>
      </w:r>
      <w:r w:rsidR="00490FB7">
        <w:rPr>
          <w:rFonts w:cs="Arial"/>
          <w:b/>
          <w:bCs/>
          <w:u w:val="single"/>
        </w:rPr>
        <w:t>wareness (page 8</w:t>
      </w:r>
      <w:r>
        <w:rPr>
          <w:rFonts w:cs="Arial"/>
          <w:b/>
          <w:bCs/>
          <w:u w:val="single"/>
        </w:rPr>
        <w:t>)</w:t>
      </w:r>
    </w:p>
    <w:p w:rsidR="00720C65" w:rsidRDefault="00720C65" w:rsidP="00C8322F">
      <w:pPr>
        <w:pStyle w:val="ListParagraph"/>
        <w:ind w:left="0"/>
        <w:jc w:val="left"/>
        <w:rPr>
          <w:rFonts w:cs="Arial"/>
          <w:b/>
          <w:bCs/>
        </w:rPr>
      </w:pPr>
    </w:p>
    <w:p w:rsidR="00720C65" w:rsidRDefault="00720C65" w:rsidP="00C8322F">
      <w:pPr>
        <w:pStyle w:val="ListParagraph"/>
        <w:ind w:left="0"/>
        <w:jc w:val="left"/>
        <w:rPr>
          <w:rFonts w:cs="Arial"/>
          <w:bCs/>
        </w:rPr>
      </w:pPr>
      <w:r>
        <w:rPr>
          <w:rFonts w:cs="Arial"/>
          <w:bCs/>
        </w:rPr>
        <w:t xml:space="preserve">This section focuses on broad topics such as Human Rights and the role of advocacy as an important mechanism for realising those rights.  The section also looks at the different ways we communicate and addresses the specific information needs of disabled children, young people and their families by recognising key issues and concerns. </w:t>
      </w:r>
    </w:p>
    <w:p w:rsidR="00720C65" w:rsidRDefault="00720C65" w:rsidP="00720C65">
      <w:pPr>
        <w:pStyle w:val="ListParagraph"/>
        <w:ind w:left="0"/>
        <w:rPr>
          <w:rFonts w:cs="Arial"/>
          <w:bCs/>
        </w:rPr>
      </w:pPr>
    </w:p>
    <w:p w:rsidR="00720C65" w:rsidRDefault="00B3621D" w:rsidP="00720C65">
      <w:pPr>
        <w:pStyle w:val="ListParagraph"/>
        <w:ind w:left="0"/>
        <w:rPr>
          <w:rFonts w:cs="Arial"/>
          <w:bCs/>
        </w:rPr>
      </w:pPr>
      <w:r w:rsidRPr="00B3621D">
        <w:rPr>
          <w:noProof/>
          <w:lang w:eastAsia="en-GB"/>
        </w:rPr>
      </w:r>
      <w:r w:rsidRPr="00B3621D">
        <w:rPr>
          <w:noProof/>
          <w:lang w:eastAsia="en-GB"/>
        </w:rPr>
        <w:pict>
          <v:shape id="Text Box 11" o:spid="_x0000_s1061" type="#_x0000_t202" style="width:451.3pt;height:314.25pt;visibility:visible;mso-position-horizontal-relative:char;mso-position-vertical-relative:line" fillcolor="white [3201]" strokeweight=".5pt">
            <v:textbox>
              <w:txbxContent>
                <w:p w:rsidR="00C66959" w:rsidRDefault="00C66959" w:rsidP="00C8322F">
                  <w:pPr>
                    <w:jc w:val="left"/>
                    <w:rPr>
                      <w:b/>
                    </w:rPr>
                  </w:pPr>
                  <w:r>
                    <w:rPr>
                      <w:b/>
                    </w:rPr>
                    <w:t>Q5 Does the content provided help you make choices about ways to communicate?</w:t>
                  </w:r>
                </w:p>
                <w:p w:rsidR="00C66959" w:rsidRDefault="00C66959" w:rsidP="00720C65"/>
                <w:p w:rsidR="00C66959" w:rsidRDefault="00C66959" w:rsidP="00720C65">
                  <w:pPr>
                    <w:ind w:left="720"/>
                    <w:rPr>
                      <w:rFonts w:cs="Arial"/>
                      <w:bCs/>
                    </w:rPr>
                  </w:pPr>
                  <w:r>
                    <w:rPr>
                      <w:rFonts w:cs="Arial"/>
                      <w:bCs/>
                    </w:rPr>
                    <w:t>Yes</w:t>
                  </w:r>
                  <w:r>
                    <w:rPr>
                      <w:rFonts w:cs="Arial"/>
                      <w:bCs/>
                    </w:rPr>
                    <w:tab/>
                  </w:r>
                  <w:r>
                    <w:rPr>
                      <w:rFonts w:cs="Arial"/>
                      <w:bCs/>
                    </w:rPr>
                    <w:tab/>
                  </w:r>
                  <w:r>
                    <w:rPr>
                      <w:rFonts w:cs="Arial"/>
                      <w:bCs/>
                    </w:rPr>
                    <w:tab/>
                  </w:r>
                  <w:r>
                    <w:rPr>
                      <w:rFonts w:cs="Arial"/>
                      <w:bCs/>
                    </w:rPr>
                    <w:sym w:font="Wingdings" w:char="F071"/>
                  </w:r>
                  <w:r>
                    <w:rPr>
                      <w:rFonts w:cs="Arial"/>
                      <w:bCs/>
                    </w:rPr>
                    <w:t xml:space="preserve"> Go to Q5a and Q5b</w:t>
                  </w:r>
                </w:p>
                <w:p w:rsidR="00C66959" w:rsidRDefault="00C66959" w:rsidP="00720C65">
                  <w:pPr>
                    <w:rPr>
                      <w:rFonts w:cs="Arial"/>
                      <w:bCs/>
                    </w:rPr>
                  </w:pPr>
                  <w:r>
                    <w:rPr>
                      <w:rFonts w:cs="Arial"/>
                      <w:bCs/>
                    </w:rPr>
                    <w:tab/>
                    <w:t>No</w:t>
                  </w:r>
                  <w:r>
                    <w:rPr>
                      <w:rFonts w:cs="Arial"/>
                      <w:bCs/>
                    </w:rPr>
                    <w:tab/>
                  </w:r>
                  <w:r>
                    <w:rPr>
                      <w:rFonts w:cs="Arial"/>
                      <w:bCs/>
                    </w:rPr>
                    <w:tab/>
                  </w:r>
                  <w:r>
                    <w:rPr>
                      <w:rFonts w:cs="Arial"/>
                      <w:bCs/>
                    </w:rPr>
                    <w:tab/>
                    <w:t>x</w:t>
                  </w:r>
                  <w:r w:rsidRPr="00D802B6">
                    <w:rPr>
                      <w:rFonts w:cs="Arial"/>
                      <w:bCs/>
                      <w:highlight w:val="yellow"/>
                    </w:rPr>
                    <w:sym w:font="Wingdings" w:char="F071"/>
                  </w:r>
                  <w:r>
                    <w:rPr>
                      <w:rFonts w:cs="Arial"/>
                      <w:bCs/>
                    </w:rPr>
                    <w:t xml:space="preserve"> Go to Q5a and Q5b</w:t>
                  </w:r>
                </w:p>
                <w:p w:rsidR="00C66959" w:rsidRDefault="00C66959" w:rsidP="00720C65">
                  <w:pPr>
                    <w:rPr>
                      <w:rFonts w:cs="Arial"/>
                      <w:bCs/>
                    </w:rPr>
                  </w:pPr>
                  <w:r>
                    <w:rPr>
                      <w:rFonts w:cs="Arial"/>
                      <w:bCs/>
                    </w:rPr>
                    <w:tab/>
                    <w:t>Don’t know</w:t>
                  </w:r>
                  <w:r>
                    <w:rPr>
                      <w:rFonts w:cs="Arial"/>
                      <w:bCs/>
                    </w:rPr>
                    <w:tab/>
                  </w:r>
                  <w:r>
                    <w:rPr>
                      <w:rFonts w:cs="Arial"/>
                      <w:bCs/>
                    </w:rPr>
                    <w:tab/>
                  </w:r>
                  <w:r>
                    <w:rPr>
                      <w:rFonts w:cs="Arial"/>
                      <w:bCs/>
                    </w:rPr>
                    <w:sym w:font="Wingdings" w:char="F071"/>
                  </w:r>
                </w:p>
                <w:p w:rsidR="00C66959" w:rsidRDefault="00C66959" w:rsidP="00720C65"/>
                <w:p w:rsidR="00C66959" w:rsidRDefault="00C66959" w:rsidP="00FC42A3">
                  <w:r>
                    <w:t>Is this the right question? Most disabled children and their families do not have a choice about how they communicate. They want services toput in place the right communication support for them to access services effectively. It is up to public authorities to ensure they do not discriminate in the ways in which they provide the service. This is what children and parents need to know; this is their</w:t>
                  </w:r>
                </w:p>
                <w:p w:rsidR="00C66959" w:rsidRDefault="00C66959" w:rsidP="00FC42A3">
                  <w:pPr>
                    <w:pStyle w:val="ListParagraph"/>
                    <w:numPr>
                      <w:ilvl w:val="0"/>
                      <w:numId w:val="28"/>
                    </w:numPr>
                  </w:pPr>
                  <w:r>
                    <w:t xml:space="preserve">Right to be ‘listened to and taken seriously’ </w:t>
                  </w:r>
                </w:p>
                <w:p w:rsidR="00C66959" w:rsidRDefault="00C66959" w:rsidP="00FC42A3">
                  <w:pPr>
                    <w:pStyle w:val="ListParagraph"/>
                    <w:numPr>
                      <w:ilvl w:val="0"/>
                      <w:numId w:val="28"/>
                    </w:numPr>
                  </w:pPr>
                  <w:r>
                    <w:t xml:space="preserve">‘right to find out and share information’ </w:t>
                  </w:r>
                </w:p>
                <w:p w:rsidR="00C66959" w:rsidRDefault="00C66959" w:rsidP="00FC42A3">
                  <w:pPr>
                    <w:pStyle w:val="ListParagraph"/>
                    <w:numPr>
                      <w:ilvl w:val="0"/>
                      <w:numId w:val="28"/>
                    </w:numPr>
                  </w:pPr>
                  <w:r>
                    <w:t xml:space="preserve">‘a right to get information in the way I can understand’ and what to do if it is not available. </w:t>
                  </w:r>
                </w:p>
                <w:p w:rsidR="00C66959" w:rsidRDefault="00C66959" w:rsidP="00FC42A3"/>
                <w:p w:rsidR="00C66959" w:rsidRDefault="00C66959" w:rsidP="00FC42A3">
                  <w:r>
                    <w:t>A lot of equality, diversity and rights based work and information has been provided and achieved by public authorities to ensure the rights of disabled children, young people and their families are upheld/claimed and can access services as required without discrimination. Equality Act 2010.</w:t>
                  </w:r>
                </w:p>
                <w:p w:rsidR="00C66959" w:rsidRDefault="00C66959" w:rsidP="00720C65"/>
                <w:p w:rsidR="00C66959" w:rsidRDefault="00C66959" w:rsidP="00720C65"/>
                <w:p w:rsidR="00C66959" w:rsidRDefault="00C66959" w:rsidP="00720C65"/>
                <w:p w:rsidR="00C66959" w:rsidRDefault="00C66959" w:rsidP="00720C65"/>
                <w:p w:rsidR="00C66959" w:rsidRDefault="00C66959" w:rsidP="00720C65"/>
              </w:txbxContent>
            </v:textbox>
            <w10:wrap type="none"/>
            <w10:anchorlock/>
          </v:shape>
        </w:pict>
      </w:r>
    </w:p>
    <w:p w:rsidR="00720C65" w:rsidRDefault="00720C65" w:rsidP="00720C65">
      <w:pPr>
        <w:pStyle w:val="ListParagraph"/>
        <w:ind w:left="0"/>
        <w:rPr>
          <w:rFonts w:cs="Arial"/>
          <w:bCs/>
        </w:rPr>
      </w:pPr>
    </w:p>
    <w:p w:rsidR="00720C65" w:rsidRDefault="00B3621D" w:rsidP="00720C65">
      <w:pPr>
        <w:pStyle w:val="ListParagraph"/>
        <w:ind w:left="0"/>
        <w:rPr>
          <w:rFonts w:cs="Arial"/>
          <w:bCs/>
        </w:rPr>
      </w:pPr>
      <w:r w:rsidRPr="00B3621D">
        <w:rPr>
          <w:noProof/>
          <w:lang w:eastAsia="en-GB"/>
        </w:rPr>
      </w:r>
      <w:r w:rsidRPr="00B3621D">
        <w:rPr>
          <w:noProof/>
          <w:lang w:eastAsia="en-GB"/>
        </w:rPr>
        <w:pict>
          <v:shape id="Text Box 14" o:spid="_x0000_s1060" type="#_x0000_t202" style="width:451.3pt;height:152.85pt;visibility:visible;mso-position-horizontal-relative:char;mso-position-vertical-relative:line" fillcolor="white [3201]" strokeweight=".5pt">
            <v:textbox>
              <w:txbxContent>
                <w:p w:rsidR="00C66959" w:rsidRDefault="00C66959" w:rsidP="00C8322F">
                  <w:pPr>
                    <w:jc w:val="left"/>
                    <w:rPr>
                      <w:b/>
                    </w:rPr>
                  </w:pPr>
                  <w:r>
                    <w:rPr>
                      <w:b/>
                    </w:rPr>
                    <w:t>Q5a Does the content help you understand more about human rights and advocacy?</w:t>
                  </w:r>
                </w:p>
                <w:p w:rsidR="00C66959" w:rsidRDefault="00C66959" w:rsidP="00720C65"/>
                <w:p w:rsidR="00C66959" w:rsidRDefault="00C66959" w:rsidP="00720C65">
                  <w:pPr>
                    <w:ind w:left="720"/>
                    <w:rPr>
                      <w:rFonts w:cs="Arial"/>
                      <w:bCs/>
                    </w:rPr>
                  </w:pPr>
                  <w:r>
                    <w:rPr>
                      <w:rFonts w:cs="Arial"/>
                      <w:bCs/>
                    </w:rPr>
                    <w:t>Yes</w:t>
                  </w:r>
                  <w:r>
                    <w:rPr>
                      <w:rFonts w:cs="Arial"/>
                      <w:bCs/>
                    </w:rPr>
                    <w:tab/>
                  </w:r>
                  <w:r>
                    <w:rPr>
                      <w:rFonts w:cs="Arial"/>
                      <w:bCs/>
                    </w:rPr>
                    <w:tab/>
                  </w:r>
                  <w:r>
                    <w:rPr>
                      <w:rFonts w:cs="Arial"/>
                      <w:bCs/>
                    </w:rPr>
                    <w:tab/>
                  </w:r>
                  <w:r>
                    <w:rPr>
                      <w:rFonts w:cs="Arial"/>
                      <w:bCs/>
                    </w:rPr>
                    <w:sym w:font="Wingdings" w:char="F071"/>
                  </w:r>
                  <w:r>
                    <w:rPr>
                      <w:rFonts w:cs="Arial"/>
                      <w:bCs/>
                    </w:rPr>
                    <w:t xml:space="preserve"> Go to Q5b</w:t>
                  </w:r>
                </w:p>
                <w:p w:rsidR="00C66959" w:rsidRDefault="00C66959" w:rsidP="00720C65">
                  <w:pPr>
                    <w:rPr>
                      <w:rFonts w:cs="Arial"/>
                      <w:bCs/>
                    </w:rPr>
                  </w:pPr>
                  <w:r>
                    <w:rPr>
                      <w:rFonts w:cs="Arial"/>
                      <w:bCs/>
                    </w:rPr>
                    <w:tab/>
                    <w:t>No</w:t>
                  </w:r>
                  <w:r>
                    <w:rPr>
                      <w:rFonts w:cs="Arial"/>
                      <w:bCs/>
                    </w:rPr>
                    <w:tab/>
                  </w:r>
                  <w:r>
                    <w:rPr>
                      <w:rFonts w:cs="Arial"/>
                      <w:bCs/>
                    </w:rPr>
                    <w:tab/>
                  </w:r>
                  <w:r>
                    <w:rPr>
                      <w:rFonts w:cs="Arial"/>
                      <w:bCs/>
                    </w:rPr>
                    <w:tab/>
                    <w:t>x</w:t>
                  </w:r>
                  <w:r w:rsidRPr="00FC42A3">
                    <w:rPr>
                      <w:rFonts w:cs="Arial"/>
                      <w:bCs/>
                      <w:highlight w:val="yellow"/>
                    </w:rPr>
                    <w:sym w:font="Wingdings" w:char="F071"/>
                  </w:r>
                  <w:r>
                    <w:rPr>
                      <w:rFonts w:cs="Arial"/>
                      <w:bCs/>
                    </w:rPr>
                    <w:t xml:space="preserve"> Go to Q5b</w:t>
                  </w:r>
                </w:p>
                <w:p w:rsidR="00C66959" w:rsidRDefault="00C66959" w:rsidP="00720C65">
                  <w:pPr>
                    <w:rPr>
                      <w:rFonts w:cs="Arial"/>
                      <w:bCs/>
                    </w:rPr>
                  </w:pPr>
                  <w:r>
                    <w:rPr>
                      <w:rFonts w:cs="Arial"/>
                      <w:bCs/>
                    </w:rPr>
                    <w:tab/>
                    <w:t>Don’t know</w:t>
                  </w:r>
                  <w:r>
                    <w:rPr>
                      <w:rFonts w:cs="Arial"/>
                      <w:bCs/>
                    </w:rPr>
                    <w:tab/>
                  </w:r>
                  <w:r>
                    <w:rPr>
                      <w:rFonts w:cs="Arial"/>
                      <w:bCs/>
                    </w:rPr>
                    <w:tab/>
                  </w:r>
                  <w:r>
                    <w:rPr>
                      <w:rFonts w:cs="Arial"/>
                      <w:bCs/>
                    </w:rPr>
                    <w:sym w:font="Wingdings" w:char="F071"/>
                  </w:r>
                </w:p>
                <w:p w:rsidR="00C66959" w:rsidRDefault="00C66959" w:rsidP="00720C65">
                  <w:r>
                    <w:t>You should add “children’s rights” every time you mention “human rights” while children’s rights are an obvious part of human rights, there are a number of important specific rights. As this resource is for children and young people, it is important to emphasise this.</w:t>
                  </w:r>
                </w:p>
                <w:p w:rsidR="00C66959" w:rsidRDefault="00C66959" w:rsidP="00720C65"/>
                <w:p w:rsidR="00C66959" w:rsidRDefault="00C66959" w:rsidP="00720C65"/>
                <w:p w:rsidR="00C66959" w:rsidRDefault="00C66959" w:rsidP="00720C65"/>
                <w:p w:rsidR="00C66959" w:rsidRDefault="00C66959" w:rsidP="00720C65"/>
                <w:p w:rsidR="00C66959" w:rsidRDefault="00C66959" w:rsidP="00720C65"/>
              </w:txbxContent>
            </v:textbox>
            <w10:wrap type="none"/>
            <w10:anchorlock/>
          </v:shape>
        </w:pict>
      </w:r>
    </w:p>
    <w:p w:rsidR="00720C65" w:rsidRDefault="00720C65" w:rsidP="00720C65">
      <w:pPr>
        <w:pStyle w:val="ListParagraph"/>
        <w:ind w:left="0"/>
        <w:rPr>
          <w:rFonts w:cs="Arial"/>
          <w:bCs/>
        </w:rPr>
      </w:pPr>
    </w:p>
    <w:p w:rsidR="00720C65" w:rsidRDefault="00B3621D" w:rsidP="00720C65">
      <w:pPr>
        <w:pStyle w:val="ListParagraph"/>
        <w:ind w:left="0"/>
        <w:rPr>
          <w:rFonts w:cs="Arial"/>
          <w:bCs/>
        </w:rPr>
      </w:pPr>
      <w:r w:rsidRPr="00B3621D">
        <w:rPr>
          <w:noProof/>
          <w:lang w:eastAsia="en-GB"/>
        </w:rPr>
      </w:r>
      <w:r w:rsidRPr="00B3621D">
        <w:rPr>
          <w:noProof/>
          <w:lang w:eastAsia="en-GB"/>
        </w:rPr>
        <w:pict>
          <v:shape id="Text Box 20" o:spid="_x0000_s1059" type="#_x0000_t202" style="width:451.8pt;height:1210.6pt;visibility:visible;mso-position-horizontal-relative:char;mso-position-vertical-relative:line" fillcolor="white [3201]" strokeweight=".5pt">
            <v:textbox>
              <w:txbxContent>
                <w:p w:rsidR="00C66959" w:rsidRPr="00C8322F" w:rsidRDefault="00C66959" w:rsidP="00C8322F">
                  <w:pPr>
                    <w:jc w:val="left"/>
                  </w:pPr>
                  <w:r>
                    <w:rPr>
                      <w:b/>
                    </w:rPr>
                    <w:t xml:space="preserve">Q5b Please suggest any other ways in which content in this section could be enhanced. </w:t>
                  </w:r>
                </w:p>
                <w:p w:rsidR="00C66959" w:rsidRPr="00C8322F" w:rsidRDefault="00C66959" w:rsidP="00FC42A3">
                  <w:pPr>
                    <w:jc w:val="left"/>
                  </w:pPr>
                  <w:r>
                    <w:t>This section should set the context for the whole document and be placed at the beginning. The resource would benefit from stating what the rights are and what a rights based approach is, and specifically set out the UNCRC in a succinct way.</w:t>
                  </w:r>
                </w:p>
                <w:p w:rsidR="00C66959" w:rsidRPr="00C8322F" w:rsidRDefault="00C66959" w:rsidP="00C8322F">
                  <w:pPr>
                    <w:jc w:val="left"/>
                  </w:pPr>
                </w:p>
                <w:p w:rsidR="00C66959" w:rsidRDefault="00C66959" w:rsidP="00FC42A3">
                  <w:pPr>
                    <w:jc w:val="left"/>
                  </w:pPr>
                  <w:r>
                    <w:t xml:space="preserve">If this section is about Rights, then Rights should come first and from that will flow the right to be involved in decision-making UNCRC Article 12 and the right to be informed UNCRC 17 – you have the right to have information in lots of ways so long as it is safe. </w:t>
                  </w:r>
                </w:p>
                <w:p w:rsidR="00C66959" w:rsidRDefault="00C66959" w:rsidP="00FC42A3">
                  <w:pPr>
                    <w:jc w:val="left"/>
                  </w:pPr>
                </w:p>
                <w:p w:rsidR="00C66959" w:rsidRDefault="00C66959" w:rsidP="00FC42A3">
                  <w:pPr>
                    <w:jc w:val="left"/>
                  </w:pPr>
                  <w:r>
                    <w:t xml:space="preserve">Page 8 – para 3 talks about a human rights-based approach and then from pages 8-12, there is no mention of Rights!! </w:t>
                  </w:r>
                </w:p>
                <w:p w:rsidR="00C66959" w:rsidRDefault="00C66959" w:rsidP="00FC42A3">
                  <w:pPr>
                    <w:jc w:val="left"/>
                  </w:pPr>
                </w:p>
                <w:p w:rsidR="00C66959" w:rsidRDefault="00C66959" w:rsidP="00FC42A3">
                  <w:pPr>
                    <w:jc w:val="left"/>
                  </w:pPr>
                  <w:r>
                    <w:t>Page by page comment:</w:t>
                  </w:r>
                </w:p>
                <w:p w:rsidR="00C66959" w:rsidRDefault="00C66959" w:rsidP="00FC42A3">
                  <w:pPr>
                    <w:jc w:val="left"/>
                  </w:pPr>
                  <w:r>
                    <w:t xml:space="preserve">Page 8, para 3-4 there appears to be no link between para 3 and 4 – it goes from talking about a rights-based approach to information about public services! </w:t>
                  </w:r>
                </w:p>
                <w:p w:rsidR="00C66959" w:rsidRDefault="00C66959" w:rsidP="00FC42A3">
                  <w:pPr>
                    <w:jc w:val="left"/>
                  </w:pPr>
                </w:p>
                <w:p w:rsidR="00C66959" w:rsidRDefault="00C66959" w:rsidP="00FC42A3">
                  <w:pPr>
                    <w:jc w:val="left"/>
                  </w:pPr>
                  <w:r>
                    <w:t xml:space="preserve">Page 8 – right hand side para 2 all of this should come after the UNCRC section and is an example of UNCRC 12 and 17. </w:t>
                  </w:r>
                </w:p>
                <w:p w:rsidR="00C66959" w:rsidRDefault="00C66959" w:rsidP="00FC42A3">
                  <w:pPr>
                    <w:jc w:val="left"/>
                  </w:pPr>
                  <w:r>
                    <w:t xml:space="preserve">Page 9, para 2 – we do not see how this relates to the document as a whole or para 1 specifically. If the audience is intended to be disabled children and families, then this is too specific and detailed. </w:t>
                  </w:r>
                </w:p>
                <w:p w:rsidR="00C66959" w:rsidRDefault="00C66959" w:rsidP="00FC42A3">
                  <w:pPr>
                    <w:jc w:val="left"/>
                  </w:pPr>
                  <w:r>
                    <w:t xml:space="preserve">Page 9 – right hand side, no mention has been made of Talking Mats or Board Maker. The reader could be referred to the Appendix of Useful Links where these should be included.  </w:t>
                  </w:r>
                </w:p>
                <w:p w:rsidR="00C66959" w:rsidRDefault="00C66959" w:rsidP="00FC42A3">
                  <w:pPr>
                    <w:jc w:val="left"/>
                  </w:pPr>
                  <w:hyperlink r:id="rId12" w:history="1">
                    <w:r w:rsidRPr="003C188E">
                      <w:rPr>
                        <w:rStyle w:val="Hyperlink"/>
                      </w:rPr>
                      <w:t>https://www.talkingmats.com/product/talking-mats-taster/</w:t>
                    </w:r>
                  </w:hyperlink>
                </w:p>
                <w:p w:rsidR="00C66959" w:rsidRDefault="00C66959" w:rsidP="00FC42A3">
                  <w:pPr>
                    <w:jc w:val="left"/>
                  </w:pPr>
                </w:p>
                <w:p w:rsidR="00C66959" w:rsidRDefault="00C66959" w:rsidP="00FC42A3">
                  <w:pPr>
                    <w:jc w:val="left"/>
                  </w:pPr>
                  <w:hyperlink r:id="rId13" w:history="1">
                    <w:r w:rsidRPr="003C188E">
                      <w:rPr>
                        <w:rStyle w:val="Hyperlink"/>
                      </w:rPr>
                      <w:t>https://www.google.co.uk/search?q=boardmaker+symbols&amp;tbm=isch&amp;tbo=u&amp;source=univ&amp;sa=X&amp;ved=2ahUKEwiXgsHT0eLcAhVKAcAKHWnKAJ4QsAR6BAgGEAE&amp;biw=1440&amp;bih=899</w:t>
                    </w:r>
                  </w:hyperlink>
                </w:p>
                <w:p w:rsidR="00C66959" w:rsidRDefault="00C66959" w:rsidP="00FC42A3">
                  <w:pPr>
                    <w:jc w:val="left"/>
                  </w:pPr>
                </w:p>
                <w:p w:rsidR="00C66959" w:rsidRDefault="00C66959" w:rsidP="00FC42A3">
                  <w:pPr>
                    <w:jc w:val="left"/>
                  </w:pPr>
                  <w:r>
                    <w:t xml:space="preserve">Page 10 and 11 – Two whole pages are devoted to those with visual and hearing loss or impairment which id risks excluding those who have communication difficulties resulting from other forms of disability e.g. Genetic syndromes or other cognitive impairment. It is vital that these sections and references are inclusive otherwise the risk is that the reader may think it is not for them.   </w:t>
                  </w:r>
                </w:p>
                <w:p w:rsidR="00C66959" w:rsidRDefault="00C66959" w:rsidP="00FC42A3">
                  <w:pPr>
                    <w:jc w:val="left"/>
                  </w:pPr>
                </w:p>
                <w:p w:rsidR="00C66959" w:rsidRDefault="00C66959" w:rsidP="00FC42A3">
                  <w:pPr>
                    <w:jc w:val="left"/>
                  </w:pPr>
                  <w:r>
                    <w:t xml:space="preserve">Page 11, para 1 – while we understand the rationale behind the focus on the social definition of disability, we feel that medical information should also be highlighted here so that families with children who have long-term conditions, or a genetic syndrome can also access what they need.  Contact have a medical directory with over a thousand conditions listed and therefore there is no need to give condition-specific information in this resource other than the overarching link to Contact who also provide a great deal of other information around all aspects of disability and welfare issues including Benefits. Again, it is important that this resource recognises the valid national one stop shops which obviates reinventing the wheel and will cut down on the amount of information and text in the resource itself. </w:t>
                  </w:r>
                </w:p>
                <w:p w:rsidR="00C66959" w:rsidRDefault="00C66959" w:rsidP="00FC42A3">
                  <w:pPr>
                    <w:jc w:val="left"/>
                  </w:pPr>
                  <w:hyperlink r:id="rId14" w:history="1">
                    <w:r w:rsidRPr="007A6409">
                      <w:rPr>
                        <w:rStyle w:val="Hyperlink"/>
                      </w:rPr>
                      <w:t>https://contact.org.uk/medical-information/</w:t>
                    </w:r>
                  </w:hyperlink>
                </w:p>
                <w:p w:rsidR="00C66959" w:rsidRDefault="00C66959" w:rsidP="00FC42A3">
                  <w:pPr>
                    <w:jc w:val="left"/>
                  </w:pPr>
                </w:p>
                <w:p w:rsidR="00C66959" w:rsidRDefault="00C66959" w:rsidP="00FC42A3">
                  <w:pPr>
                    <w:jc w:val="left"/>
                  </w:pPr>
                  <w:r>
                    <w:t xml:space="preserve">Page 12 – to be consistent with the section title, these pages 12 -14 should come at the beginning of the Rights and Information section and precede section on Communications. </w:t>
                  </w:r>
                </w:p>
                <w:p w:rsidR="00C66959" w:rsidRDefault="00C66959" w:rsidP="00FC42A3">
                  <w:pPr>
                    <w:jc w:val="left"/>
                  </w:pPr>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Default="00C66959" w:rsidP="00720C65"/>
                <w:p w:rsidR="00C66959" w:rsidRDefault="00C66959" w:rsidP="00720C65"/>
              </w:txbxContent>
            </v:textbox>
            <w10:wrap type="none"/>
            <w10:anchorlock/>
          </v:shape>
        </w:pict>
      </w:r>
    </w:p>
    <w:tbl>
      <w:tblPr>
        <w:tblStyle w:val="TableGrid"/>
        <w:tblW w:w="0" w:type="auto"/>
        <w:tblLook w:val="04A0"/>
      </w:tblPr>
      <w:tblGrid>
        <w:gridCol w:w="9242"/>
      </w:tblGrid>
      <w:tr w:rsidR="00FC42A3" w:rsidTr="00FC42A3">
        <w:trPr>
          <w:trHeight w:val="8779"/>
        </w:trPr>
        <w:tc>
          <w:tcPr>
            <w:tcW w:w="9242" w:type="dxa"/>
          </w:tcPr>
          <w:p w:rsidR="00FC42A3" w:rsidRDefault="00FC42A3" w:rsidP="00720C65">
            <w:pPr>
              <w:pStyle w:val="ListParagraph"/>
              <w:ind w:left="0"/>
              <w:rPr>
                <w:rFonts w:cs="Arial"/>
                <w:b/>
                <w:bCs/>
              </w:rPr>
            </w:pPr>
            <w:r>
              <w:rPr>
                <w:rFonts w:cs="Arial"/>
                <w:b/>
                <w:bCs/>
              </w:rPr>
              <w:lastRenderedPageBreak/>
              <w:t>5b continued</w:t>
            </w:r>
          </w:p>
          <w:p w:rsidR="0061670E" w:rsidRDefault="0061670E" w:rsidP="0061670E">
            <w:pPr>
              <w:jc w:val="left"/>
            </w:pPr>
            <w:r>
              <w:t xml:space="preserve">It would be helpful if the UNCRC Article numbers were included where mention is made of the 4 general principles as follows: </w:t>
            </w:r>
          </w:p>
          <w:p w:rsidR="0061670E" w:rsidRDefault="0061670E" w:rsidP="0061670E">
            <w:pPr>
              <w:jc w:val="left"/>
            </w:pPr>
            <w:r>
              <w:t xml:space="preserve">Non-discrimination – Article 2 </w:t>
            </w:r>
          </w:p>
          <w:p w:rsidR="0061670E" w:rsidRDefault="0061670E" w:rsidP="0061670E">
            <w:pPr>
              <w:jc w:val="left"/>
            </w:pPr>
            <w:r>
              <w:t xml:space="preserve">Best interests – Article 3 </w:t>
            </w:r>
          </w:p>
          <w:p w:rsidR="0061670E" w:rsidRDefault="0061670E" w:rsidP="0061670E">
            <w:pPr>
              <w:jc w:val="left"/>
            </w:pPr>
            <w:r>
              <w:t xml:space="preserve">Survival and development – Article 6 </w:t>
            </w:r>
          </w:p>
          <w:p w:rsidR="0061670E" w:rsidRDefault="0061670E" w:rsidP="0061670E">
            <w:pPr>
              <w:jc w:val="left"/>
            </w:pPr>
            <w:r>
              <w:t xml:space="preserve">Children’s views given due weight – Article12 </w:t>
            </w:r>
          </w:p>
          <w:p w:rsidR="0061670E" w:rsidRDefault="0061670E" w:rsidP="0061670E">
            <w:pPr>
              <w:jc w:val="left"/>
            </w:pPr>
          </w:p>
          <w:p w:rsidR="0061670E" w:rsidRDefault="00303BEC" w:rsidP="0061670E">
            <w:pPr>
              <w:jc w:val="left"/>
            </w:pPr>
            <w:r>
              <w:t>It</w:t>
            </w:r>
            <w:r w:rsidR="0061670E">
              <w:t xml:space="preserve"> would </w:t>
            </w:r>
            <w:r>
              <w:t xml:space="preserve">also </w:t>
            </w:r>
            <w:r w:rsidR="0061670E">
              <w:t>be helpful to include UNCRC 23 – disabled</w:t>
            </w:r>
            <w:r>
              <w:t xml:space="preserve"> </w:t>
            </w:r>
            <w:r w:rsidR="0061670E">
              <w:t xml:space="preserve">children’s rights and </w:t>
            </w:r>
          </w:p>
          <w:p w:rsidR="0061670E" w:rsidRDefault="0061670E" w:rsidP="0061670E">
            <w:pPr>
              <w:jc w:val="left"/>
            </w:pPr>
            <w:r>
              <w:t xml:space="preserve">UNCRC 31 – right to play </w:t>
            </w:r>
          </w:p>
          <w:p w:rsidR="0061670E" w:rsidRDefault="0061670E" w:rsidP="0061670E">
            <w:pPr>
              <w:jc w:val="left"/>
            </w:pPr>
            <w:r>
              <w:t>UNCRC 28 – right to Education</w:t>
            </w:r>
          </w:p>
          <w:p w:rsidR="0061670E" w:rsidRDefault="0061670E" w:rsidP="0061670E">
            <w:pPr>
              <w:jc w:val="left"/>
            </w:pPr>
            <w:r>
              <w:t xml:space="preserve">UNCRC 24 – right to access health services </w:t>
            </w:r>
          </w:p>
          <w:p w:rsidR="0061670E" w:rsidRDefault="0061670E" w:rsidP="0061670E">
            <w:pPr>
              <w:jc w:val="left"/>
            </w:pPr>
            <w:r>
              <w:t xml:space="preserve">UNCRC 17 – right to information </w:t>
            </w:r>
          </w:p>
          <w:p w:rsidR="0061670E" w:rsidRDefault="0061670E" w:rsidP="0061670E">
            <w:pPr>
              <w:jc w:val="left"/>
            </w:pPr>
          </w:p>
          <w:p w:rsidR="0061670E" w:rsidRDefault="00303BEC" w:rsidP="00303BEC">
            <w:pPr>
              <w:pStyle w:val="ListParagraph"/>
              <w:ind w:left="0"/>
              <w:rPr>
                <w:rFonts w:cs="Arial"/>
                <w:bCs/>
              </w:rPr>
            </w:pPr>
            <w:r>
              <w:rPr>
                <w:rFonts w:cs="Arial"/>
                <w:bCs/>
              </w:rPr>
              <w:t>T</w:t>
            </w:r>
            <w:r w:rsidR="0061670E">
              <w:rPr>
                <w:rFonts w:cs="Arial"/>
                <w:bCs/>
              </w:rPr>
              <w:t xml:space="preserve">here is no mention of the Children and Young People (Scotland) Act 2014 and GIRFEC as the national model for upholding and promoting a child’s health and wellbeing along with the well-being indicators. This seems </w:t>
            </w:r>
            <w:r>
              <w:rPr>
                <w:rFonts w:cs="Arial"/>
                <w:bCs/>
              </w:rPr>
              <w:t>to be an</w:t>
            </w:r>
            <w:r w:rsidR="0061670E">
              <w:rPr>
                <w:rFonts w:cs="Arial"/>
                <w:bCs/>
              </w:rPr>
              <w:t xml:space="preserve"> omission. </w:t>
            </w:r>
          </w:p>
          <w:p w:rsidR="0061670E" w:rsidRDefault="0061670E" w:rsidP="0061670E">
            <w:pPr>
              <w:pStyle w:val="ListParagraph"/>
              <w:ind w:left="0"/>
              <w:rPr>
                <w:rFonts w:cs="Arial"/>
                <w:bCs/>
              </w:rPr>
            </w:pPr>
          </w:p>
          <w:p w:rsidR="0061670E" w:rsidRDefault="0061670E" w:rsidP="0061670E">
            <w:pPr>
              <w:pStyle w:val="ListParagraph"/>
              <w:ind w:left="0"/>
              <w:rPr>
                <w:rFonts w:cs="Arial"/>
                <w:bCs/>
              </w:rPr>
            </w:pPr>
            <w:r>
              <w:rPr>
                <w:rFonts w:cs="Arial"/>
                <w:bCs/>
              </w:rPr>
              <w:t xml:space="preserve">We suggest linking to the Commissioner’s website and the UNCRC articles in picture format – there is a child and a young people’s version. </w:t>
            </w:r>
          </w:p>
          <w:p w:rsidR="0061670E" w:rsidRDefault="00B3621D" w:rsidP="0061670E">
            <w:pPr>
              <w:pStyle w:val="ListParagraph"/>
              <w:ind w:left="0"/>
              <w:rPr>
                <w:rFonts w:cs="Arial"/>
                <w:bCs/>
              </w:rPr>
            </w:pPr>
            <w:hyperlink r:id="rId15" w:history="1">
              <w:r w:rsidR="0061670E" w:rsidRPr="007A6409">
                <w:rPr>
                  <w:rStyle w:val="Hyperlink"/>
                  <w:rFonts w:cs="Arial"/>
                  <w:bCs/>
                </w:rPr>
                <w:t>https://www.cypcs.org.uk/rights/picture</w:t>
              </w:r>
            </w:hyperlink>
          </w:p>
          <w:p w:rsidR="0061670E" w:rsidRDefault="0061670E" w:rsidP="0061670E">
            <w:pPr>
              <w:pStyle w:val="ListParagraph"/>
              <w:ind w:left="0"/>
              <w:rPr>
                <w:rFonts w:cs="Arial"/>
                <w:bCs/>
              </w:rPr>
            </w:pPr>
          </w:p>
          <w:p w:rsidR="0061670E" w:rsidRDefault="0061670E" w:rsidP="0061670E">
            <w:pPr>
              <w:pStyle w:val="ListParagraph"/>
              <w:ind w:left="0"/>
              <w:rPr>
                <w:rFonts w:cs="Arial"/>
                <w:bCs/>
              </w:rPr>
            </w:pPr>
            <w:r>
              <w:rPr>
                <w:rFonts w:cs="Arial"/>
                <w:bCs/>
              </w:rPr>
              <w:t>Page 13 –mention has been made of Together and the CYP Commissioner Scotland. We would recommend also including Children’s Health Scotland as the only 3</w:t>
            </w:r>
            <w:r w:rsidRPr="00A9086E">
              <w:rPr>
                <w:rFonts w:cs="Arial"/>
                <w:bCs/>
                <w:vertAlign w:val="superscript"/>
              </w:rPr>
              <w:t>rd</w:t>
            </w:r>
            <w:r>
              <w:rPr>
                <w:rFonts w:cs="Arial"/>
                <w:bCs/>
              </w:rPr>
              <w:t xml:space="preserve"> sector organisation dedicated solely to the promotion of children and young people’s rights in health. The 10-point European Association for Children in Hospital (EACH) Charter is endorsed by the Scottish Government and used by health boards as a bench mark for children’s services. </w:t>
            </w:r>
          </w:p>
          <w:p w:rsidR="0061670E" w:rsidRDefault="0061670E" w:rsidP="0061670E">
            <w:pPr>
              <w:pStyle w:val="ListParagraph"/>
              <w:ind w:left="0"/>
              <w:rPr>
                <w:rFonts w:cs="Arial"/>
                <w:bCs/>
              </w:rPr>
            </w:pPr>
            <w:r>
              <w:rPr>
                <w:rFonts w:cs="Arial"/>
                <w:bCs/>
              </w:rPr>
              <w:t>EACH -</w:t>
            </w:r>
            <w:hyperlink r:id="rId16" w:history="1">
              <w:r w:rsidRPr="007A6409">
                <w:rPr>
                  <w:rStyle w:val="Hyperlink"/>
                  <w:rFonts w:cs="Arial"/>
                  <w:bCs/>
                </w:rPr>
                <w:t>https://www.childrenshealthscotland.org/resource/each-charter-full/</w:t>
              </w:r>
            </w:hyperlink>
          </w:p>
          <w:p w:rsidR="0061670E" w:rsidRDefault="0061670E" w:rsidP="0061670E">
            <w:pPr>
              <w:pStyle w:val="ListParagraph"/>
              <w:ind w:left="0"/>
              <w:rPr>
                <w:rFonts w:cs="Arial"/>
                <w:bCs/>
              </w:rPr>
            </w:pPr>
          </w:p>
          <w:p w:rsidR="0061670E" w:rsidRDefault="00303BEC" w:rsidP="0061670E">
            <w:pPr>
              <w:pStyle w:val="ListParagraph"/>
              <w:ind w:left="0"/>
              <w:rPr>
                <w:rFonts w:cs="Arial"/>
                <w:bCs/>
              </w:rPr>
            </w:pPr>
            <w:r>
              <w:rPr>
                <w:rFonts w:cs="Arial"/>
                <w:bCs/>
              </w:rPr>
              <w:t>CHS has</w:t>
            </w:r>
            <w:r w:rsidR="0061670E">
              <w:rPr>
                <w:rFonts w:cs="Arial"/>
                <w:bCs/>
              </w:rPr>
              <w:t xml:space="preserve"> recently developed a digital e-Learning resource supporting practitioners in health and social care to further and pursue rights-based practice in their work. </w:t>
            </w:r>
          </w:p>
          <w:p w:rsidR="0061670E" w:rsidRDefault="0061670E" w:rsidP="0061670E">
            <w:r>
              <w:rPr>
                <w:rFonts w:cs="Arial"/>
                <w:color w:val="555555"/>
                <w:lang w:eastAsia="en-GB"/>
              </w:rPr>
              <w:t>To access the course(s) please follow </w:t>
            </w:r>
            <w:r>
              <w:rPr>
                <w:rFonts w:cs="Arial"/>
                <w:color w:val="555555"/>
                <w:lang w:eastAsia="en-GB"/>
              </w:rPr>
              <w:br/>
            </w:r>
            <w:hyperlink r:id="rId17" w:history="1">
              <w:r>
                <w:rPr>
                  <w:rStyle w:val="Hyperlink"/>
                  <w:rFonts w:cs="Arial"/>
                  <w:i/>
                  <w:iCs/>
                  <w:color w:val="0000FF"/>
                </w:rPr>
                <w:t>www.enetlearn.com/childhealthscot</w:t>
              </w:r>
            </w:hyperlink>
          </w:p>
          <w:p w:rsidR="0061670E" w:rsidRPr="004D19E3" w:rsidRDefault="0061670E" w:rsidP="0061670E">
            <w:r>
              <w:rPr>
                <w:rFonts w:cs="Arial"/>
                <w:color w:val="555555"/>
                <w:lang w:eastAsia="en-GB"/>
              </w:rPr>
              <w:t> </w:t>
            </w:r>
          </w:p>
          <w:p w:rsidR="00FC42A3" w:rsidRPr="00FC42A3" w:rsidRDefault="00FC42A3" w:rsidP="00720C65">
            <w:pPr>
              <w:pStyle w:val="ListParagraph"/>
              <w:ind w:left="0"/>
              <w:rPr>
                <w:rFonts w:cs="Arial"/>
                <w:bCs/>
              </w:rPr>
            </w:pPr>
          </w:p>
        </w:tc>
      </w:tr>
    </w:tbl>
    <w:p w:rsidR="00720C65" w:rsidRDefault="00720C65" w:rsidP="00720C65">
      <w:pPr>
        <w:pStyle w:val="ListParagraph"/>
        <w:ind w:left="0"/>
        <w:rPr>
          <w:rFonts w:cs="Arial"/>
          <w:bCs/>
        </w:rPr>
      </w:pPr>
    </w:p>
    <w:p w:rsidR="00720C65" w:rsidRDefault="00720C65" w:rsidP="00720C65">
      <w:pPr>
        <w:pStyle w:val="ListParagraph"/>
        <w:ind w:left="0"/>
        <w:rPr>
          <w:rFonts w:cs="Arial"/>
          <w:bCs/>
        </w:rPr>
      </w:pPr>
    </w:p>
    <w:p w:rsidR="00720C65" w:rsidRDefault="00720C65" w:rsidP="00C8322F">
      <w:pPr>
        <w:pStyle w:val="ListParagraph"/>
        <w:ind w:left="0"/>
        <w:jc w:val="left"/>
        <w:rPr>
          <w:rFonts w:cs="Arial"/>
          <w:b/>
          <w:bCs/>
          <w:u w:val="single"/>
        </w:rPr>
      </w:pPr>
      <w:r>
        <w:rPr>
          <w:rFonts w:cs="Arial"/>
          <w:b/>
          <w:bCs/>
          <w:u w:val="single"/>
        </w:rPr>
        <w:t>6. SECTION 2: A</w:t>
      </w:r>
      <w:r w:rsidR="00490FB7">
        <w:rPr>
          <w:rFonts w:cs="Arial"/>
          <w:b/>
          <w:bCs/>
          <w:u w:val="single"/>
        </w:rPr>
        <w:t>ccessibility of Support (page 16</w:t>
      </w:r>
      <w:r>
        <w:rPr>
          <w:rFonts w:cs="Arial"/>
          <w:b/>
          <w:bCs/>
          <w:u w:val="single"/>
        </w:rPr>
        <w:t>)</w:t>
      </w:r>
    </w:p>
    <w:p w:rsidR="00720C65" w:rsidRDefault="00720C65" w:rsidP="00C8322F">
      <w:pPr>
        <w:pStyle w:val="ListParagraph"/>
        <w:ind w:left="0"/>
        <w:jc w:val="left"/>
        <w:rPr>
          <w:rFonts w:cs="Arial"/>
          <w:b/>
          <w:bCs/>
        </w:rPr>
      </w:pPr>
    </w:p>
    <w:p w:rsidR="00720C65" w:rsidRDefault="00720C65" w:rsidP="00C8322F">
      <w:pPr>
        <w:pStyle w:val="ListParagraph"/>
        <w:ind w:left="0"/>
        <w:jc w:val="left"/>
        <w:rPr>
          <w:rFonts w:cs="Arial"/>
          <w:bCs/>
        </w:rPr>
      </w:pPr>
      <w:r>
        <w:rPr>
          <w:rFonts w:cs="Arial"/>
          <w:bCs/>
        </w:rPr>
        <w:t xml:space="preserve">A core aim of the </w:t>
      </w:r>
      <w:r w:rsidR="00490FB7">
        <w:rPr>
          <w:rFonts w:cs="Arial"/>
          <w:bCs/>
        </w:rPr>
        <w:t xml:space="preserve">resource </w:t>
      </w:r>
      <w:r>
        <w:rPr>
          <w:rFonts w:cs="Arial"/>
          <w:bCs/>
        </w:rPr>
        <w:t xml:space="preserve">is to provide information on the support available to the families of disabled children and young people.  This section is designed to be a starting point for the families of disabled children and young people to find out about the kinds of support available to them, to empower individuals and communities and to promote a fairer Scotland for all. </w:t>
      </w:r>
    </w:p>
    <w:p w:rsidR="00720C65" w:rsidRDefault="00720C65" w:rsidP="00720C65">
      <w:pPr>
        <w:pStyle w:val="ListParagraph"/>
        <w:ind w:left="0"/>
        <w:rPr>
          <w:rFonts w:cs="Arial"/>
          <w:b/>
          <w:bCs/>
        </w:rPr>
      </w:pPr>
    </w:p>
    <w:p w:rsidR="00720C65" w:rsidRDefault="00720C65" w:rsidP="00C8322F">
      <w:pPr>
        <w:jc w:val="left"/>
        <w:rPr>
          <w:rFonts w:cs="Arial"/>
          <w:b/>
          <w:bCs/>
        </w:rPr>
      </w:pPr>
    </w:p>
    <w:tbl>
      <w:tblPr>
        <w:tblStyle w:val="TableGrid"/>
        <w:tblW w:w="5000" w:type="pct"/>
        <w:tblLook w:val="04A0"/>
      </w:tblPr>
      <w:tblGrid>
        <w:gridCol w:w="2873"/>
        <w:gridCol w:w="1998"/>
        <w:gridCol w:w="2153"/>
        <w:gridCol w:w="2218"/>
      </w:tblGrid>
      <w:tr w:rsidR="00720C65">
        <w:tc>
          <w:tcPr>
            <w:tcW w:w="5000" w:type="pct"/>
            <w:gridSpan w:val="4"/>
            <w:tcBorders>
              <w:top w:val="single" w:sz="4" w:space="0" w:color="auto"/>
              <w:left w:val="single" w:sz="4" w:space="0" w:color="auto"/>
              <w:bottom w:val="single" w:sz="4" w:space="0" w:color="auto"/>
              <w:right w:val="single" w:sz="4" w:space="0" w:color="auto"/>
            </w:tcBorders>
          </w:tcPr>
          <w:p w:rsidR="00720C65" w:rsidRDefault="00720C65" w:rsidP="00C8322F">
            <w:pPr>
              <w:jc w:val="left"/>
              <w:rPr>
                <w:rFonts w:cs="Arial"/>
                <w:b/>
                <w:bCs/>
              </w:rPr>
            </w:pPr>
            <w:r>
              <w:rPr>
                <w:rFonts w:cs="Arial"/>
                <w:b/>
                <w:bCs/>
              </w:rPr>
              <w:t>Q6 Please indicate whether the information within the about each of the following topics is sufficient?</w:t>
            </w:r>
          </w:p>
          <w:p w:rsidR="00720C65" w:rsidRPr="00CF66B2" w:rsidRDefault="00CF66B2" w:rsidP="00303BEC">
            <w:pPr>
              <w:pStyle w:val="ListParagraph"/>
              <w:ind w:left="0"/>
              <w:jc w:val="left"/>
              <w:rPr>
                <w:rFonts w:cs="Arial"/>
                <w:bCs/>
              </w:rPr>
            </w:pPr>
            <w:r>
              <w:rPr>
                <w:rFonts w:cs="Arial"/>
                <w:bCs/>
              </w:rPr>
              <w:t xml:space="preserve">Consider changing the chapter heading “Accessibility of Support”  to: “Support and </w:t>
            </w:r>
            <w:r>
              <w:rPr>
                <w:rFonts w:cs="Arial"/>
                <w:bCs/>
              </w:rPr>
              <w:lastRenderedPageBreak/>
              <w:t>Information”</w:t>
            </w: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p>
        </w:tc>
        <w:tc>
          <w:tcPr>
            <w:tcW w:w="1081"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r>
              <w:rPr>
                <w:rFonts w:cs="Arial"/>
                <w:b/>
                <w:bCs/>
              </w:rPr>
              <w:t xml:space="preserve">Yes </w:t>
            </w:r>
          </w:p>
        </w:tc>
        <w:tc>
          <w:tcPr>
            <w:tcW w:w="1165"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r>
              <w:rPr>
                <w:rFonts w:cs="Arial"/>
                <w:b/>
                <w:bCs/>
              </w:rPr>
              <w:t xml:space="preserve">No </w:t>
            </w:r>
          </w:p>
        </w:tc>
        <w:tc>
          <w:tcPr>
            <w:tcW w:w="1200"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r>
              <w:rPr>
                <w:rFonts w:cs="Arial"/>
                <w:b/>
                <w:bCs/>
              </w:rPr>
              <w:t xml:space="preserve">Don’t know </w:t>
            </w: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National Policy Context</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 xml:space="preserve">Getting it Right for Every Child </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Health and social care</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Self-Directed Support</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Mental Health</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Support for the whole family</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Housing Options</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Financial Support</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 xml:space="preserve">Early Learning and Childcare/Education system </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 separate these into ELC and Education</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 xml:space="preserve">Access to/links with local community </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Making accessible journeys/accessible travel and holidays</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Safety and Justice</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CF66B2">
            <w:pPr>
              <w:pStyle w:val="ListParagraph"/>
              <w:ind w:left="0"/>
              <w:rPr>
                <w:rFonts w:cs="Arial"/>
                <w:bCs/>
              </w:rPr>
            </w:pPr>
            <w:r>
              <w:rPr>
                <w:rFonts w:cs="Arial"/>
                <w:bCs/>
              </w:rPr>
              <w:t>x</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bl>
    <w:p w:rsidR="00720C65" w:rsidRDefault="00720C65" w:rsidP="00720C65">
      <w:pPr>
        <w:pStyle w:val="ListParagraph"/>
        <w:rPr>
          <w:rFonts w:cs="Arial"/>
          <w:b/>
          <w:bCs/>
          <w:szCs w:val="20"/>
        </w:rPr>
      </w:pPr>
    </w:p>
    <w:p w:rsidR="00720C65" w:rsidRDefault="00720C65" w:rsidP="00720C65">
      <w:pPr>
        <w:pStyle w:val="ListParagraph"/>
        <w:ind w:left="0"/>
        <w:rPr>
          <w:rFonts w:cs="Arial"/>
          <w:b/>
          <w:bCs/>
        </w:rPr>
      </w:pPr>
    </w:p>
    <w:p w:rsidR="00720C65" w:rsidRDefault="00B3621D" w:rsidP="00720C65">
      <w:pPr>
        <w:pStyle w:val="ListParagraph"/>
        <w:ind w:left="0"/>
        <w:rPr>
          <w:rFonts w:cs="Arial"/>
          <w:b/>
          <w:bCs/>
        </w:rPr>
      </w:pPr>
      <w:r w:rsidRPr="00B3621D">
        <w:rPr>
          <w:noProof/>
          <w:lang w:eastAsia="en-GB"/>
        </w:rPr>
      </w:r>
      <w:r w:rsidRPr="00B3621D">
        <w:rPr>
          <w:noProof/>
          <w:lang w:eastAsia="en-GB"/>
        </w:rPr>
        <w:pict>
          <v:shape id="Text Box 25" o:spid="_x0000_s1058" type="#_x0000_t202" style="width:449.5pt;height:359.75pt;visibility:visible;mso-position-horizontal-relative:char;mso-position-vertical-relative:line" fillcolor="white [3201]" strokeweight=".5pt">
            <v:textbox>
              <w:txbxContent>
                <w:p w:rsidR="00C66959" w:rsidRPr="00C8322F" w:rsidRDefault="00C66959" w:rsidP="00C8322F">
                  <w:pPr>
                    <w:jc w:val="left"/>
                  </w:pPr>
                  <w:r>
                    <w:rPr>
                      <w:b/>
                    </w:rPr>
                    <w:t xml:space="preserve">Q6a </w:t>
                  </w:r>
                  <w:r>
                    <w:rPr>
                      <w:rFonts w:cs="Arial"/>
                      <w:b/>
                      <w:bCs/>
                    </w:rPr>
                    <w:t xml:space="preserve">What, if any, additional information should be included that is specifically designed for children and young people? </w:t>
                  </w:r>
                </w:p>
                <w:p w:rsidR="00C66959" w:rsidRPr="00C8322F" w:rsidRDefault="00C66959" w:rsidP="00C8322F">
                  <w:pPr>
                    <w:jc w:val="left"/>
                  </w:pPr>
                </w:p>
                <w:p w:rsidR="00C66959" w:rsidRDefault="00C66959" w:rsidP="00B520AE">
                  <w:pPr>
                    <w:jc w:val="left"/>
                  </w:pPr>
                  <w:r>
                    <w:t xml:space="preserve">Rights - There should be more promotion of children’s rights throughout and the CYPCS (Commissioner) Cartoons for both children and young people could be used. We anticipate that the plan will be for the resource to have illustrations, visual images and photographs to make it more children and young people-friendly with lots of interactive activities.  </w:t>
                  </w:r>
                </w:p>
                <w:p w:rsidR="00C66959" w:rsidRDefault="00C66959" w:rsidP="00B520AE">
                  <w:pPr>
                    <w:jc w:val="left"/>
                  </w:pPr>
                </w:p>
                <w:p w:rsidR="00C66959" w:rsidRDefault="00C66959" w:rsidP="00B520AE">
                  <w:pPr>
                    <w:jc w:val="left"/>
                  </w:pPr>
                  <w:r>
                    <w:t>Some information could also be taken out. Each section talks about the Scottish Government’s  intentions. This should be captured in the introduction on no more than one page and lift out the relevant documents/links and include them at the end of the page for further reading. By all means create a lead into each of the sections by stating the Scottish Government’s intention in one sentence and aligned to significant policy (children and young people’s Act (not mentioned) and GIRFEC).</w:t>
                  </w:r>
                </w:p>
                <w:p w:rsidR="00C66959" w:rsidRDefault="00C66959" w:rsidP="00C8322F">
                  <w:pPr>
                    <w:jc w:val="left"/>
                  </w:pPr>
                </w:p>
                <w:p w:rsidR="00C66959" w:rsidRDefault="00C66959" w:rsidP="00C8322F">
                  <w:pPr>
                    <w:jc w:val="left"/>
                  </w:pPr>
                  <w:r>
                    <w:t>Each section could have a summary page (for downloading and printing) . This page should start by saying: All children have the right to.....</w:t>
                  </w:r>
                </w:p>
                <w:p w:rsidR="00C66959" w:rsidRPr="00C8322F" w:rsidRDefault="00C66959" w:rsidP="00C8322F">
                  <w:pPr>
                    <w:jc w:val="left"/>
                  </w:pPr>
                  <w:r>
                    <w:t>and then use information that helps CYP and families to claim this right, in the knowledge  that the Scottish Government’s position, policy and practice has been clearly stated at the beginning of the document</w:t>
                  </w:r>
                </w:p>
                <w:p w:rsidR="00C66959" w:rsidRPr="00C8322F" w:rsidRDefault="00C66959" w:rsidP="00C8322F">
                  <w:pPr>
                    <w:jc w:val="left"/>
                  </w:pPr>
                </w:p>
                <w:p w:rsidR="00C66959" w:rsidRPr="00624AD6" w:rsidRDefault="00C66959" w:rsidP="00B520AE">
                  <w:pPr>
                    <w:jc w:val="left"/>
                  </w:pPr>
                  <w:r>
                    <w:t xml:space="preserve">Education – Enquire has a website called REACH specially for children and young people </w:t>
                  </w:r>
                  <w:hyperlink r:id="rId18" w:history="1">
                    <w:r w:rsidRPr="00AA3679">
                      <w:rPr>
                        <w:rStyle w:val="Hyperlink"/>
                      </w:rPr>
                      <w:t>https://reach.scot/</w:t>
                    </w:r>
                  </w:hyperlink>
                </w:p>
                <w:p w:rsidR="00C66959" w:rsidRPr="00C8322F" w:rsidRDefault="00C66959" w:rsidP="00C8322F">
                  <w:pPr>
                    <w:jc w:val="left"/>
                  </w:pPr>
                </w:p>
                <w:p w:rsidR="00C66959" w:rsidRPr="00C8322F" w:rsidRDefault="00C66959" w:rsidP="00C8322F">
                  <w:pPr>
                    <w:jc w:val="left"/>
                  </w:pPr>
                </w:p>
                <w:p w:rsidR="00C66959" w:rsidRDefault="00C66959" w:rsidP="00720C65"/>
                <w:p w:rsidR="00C66959" w:rsidRDefault="00C66959" w:rsidP="00720C65"/>
              </w:txbxContent>
            </v:textbox>
            <w10:wrap type="none"/>
            <w10:anchorlock/>
          </v:shape>
        </w:pict>
      </w:r>
    </w:p>
    <w:p w:rsidR="00720C65" w:rsidRDefault="00720C65" w:rsidP="00720C65">
      <w:pPr>
        <w:pStyle w:val="ListParagraph"/>
        <w:ind w:left="0"/>
        <w:rPr>
          <w:rFonts w:cs="Arial"/>
          <w:b/>
          <w:bCs/>
        </w:rPr>
      </w:pPr>
    </w:p>
    <w:p w:rsidR="00720C65" w:rsidRDefault="00B3621D" w:rsidP="00720C65">
      <w:pPr>
        <w:pStyle w:val="ListParagraph"/>
        <w:ind w:left="0"/>
        <w:rPr>
          <w:rFonts w:cs="Arial"/>
          <w:b/>
          <w:bCs/>
        </w:rPr>
      </w:pPr>
      <w:r w:rsidRPr="00B3621D">
        <w:rPr>
          <w:noProof/>
          <w:lang w:eastAsia="en-GB"/>
        </w:rPr>
      </w:r>
      <w:r w:rsidRPr="00B3621D">
        <w:rPr>
          <w:noProof/>
          <w:lang w:eastAsia="en-GB"/>
        </w:rPr>
        <w:pict>
          <v:shape id="Text Box 24" o:spid="_x0000_s1057" type="#_x0000_t202" style="width:444.25pt;height:320pt;visibility:visible;mso-position-horizontal-relative:char;mso-position-vertical-relative:line" fillcolor="white [3201]" strokeweight=".5pt">
            <v:textbox style="mso-next-textbox:#Text Box 24">
              <w:txbxContent>
                <w:p w:rsidR="00C66959" w:rsidRPr="00C8322F" w:rsidRDefault="00C66959" w:rsidP="00144A2F">
                  <w:pPr>
                    <w:pStyle w:val="ListParagraph"/>
                    <w:ind w:left="0"/>
                    <w:jc w:val="left"/>
                  </w:pPr>
                  <w:r>
                    <w:rPr>
                      <w:b/>
                    </w:rPr>
                    <w:t xml:space="preserve">Q6b </w:t>
                  </w:r>
                  <w:r>
                    <w:rPr>
                      <w:rFonts w:cs="Arial"/>
                      <w:b/>
                      <w:bCs/>
                    </w:rPr>
                    <w:t xml:space="preserve">What, if any, additional information should be included to help support the families/parents/guardians/carers of disabled children and young people? </w:t>
                  </w:r>
                </w:p>
                <w:p w:rsidR="00C66959" w:rsidRDefault="00C66959" w:rsidP="00B520AE">
                  <w:pPr>
                    <w:jc w:val="left"/>
                  </w:pPr>
                  <w:r>
                    <w:t>The resource would benefit from the comprehensive inclusion of help and information services. The document should focus on what is available to enable/support CYP and families to lead fulfilling active lives. Fulfilling their potential and what to do, who to speak to and how to get help/information/support easily to do this.</w:t>
                  </w:r>
                </w:p>
                <w:p w:rsidR="00C66959" w:rsidRDefault="00C66959" w:rsidP="00B520AE">
                  <w:pPr>
                    <w:jc w:val="left"/>
                  </w:pPr>
                </w:p>
                <w:p w:rsidR="00C66959" w:rsidRDefault="00C66959" w:rsidP="00144A2F">
                  <w:pPr>
                    <w:pStyle w:val="ListParagraph"/>
                    <w:ind w:left="0"/>
                    <w:jc w:val="left"/>
                    <w:rPr>
                      <w:rFonts w:cs="Arial"/>
                      <w:bCs/>
                    </w:rPr>
                  </w:pPr>
                  <w:r>
                    <w:rPr>
                      <w:rFonts w:cs="Arial"/>
                      <w:bCs/>
                    </w:rPr>
                    <w:t xml:space="preserve">There is a great deal of detail here that families do not need to know and will be off-putting because it is too much to take in and not all necessary in this document. For example, there are 2-3 pages on the Children’s Hearings System when what families need is a few sentences explaining what it is and how to access it via a link. </w:t>
                  </w:r>
                </w:p>
                <w:p w:rsidR="00C66959" w:rsidRDefault="00C66959" w:rsidP="00144A2F">
                  <w:pPr>
                    <w:pStyle w:val="ListParagraph"/>
                    <w:ind w:left="0"/>
                    <w:jc w:val="left"/>
                    <w:rPr>
                      <w:rFonts w:cs="Arial"/>
                      <w:bCs/>
                    </w:rPr>
                  </w:pPr>
                </w:p>
                <w:p w:rsidR="00C66959" w:rsidRPr="00144A2F" w:rsidRDefault="00C66959" w:rsidP="00144A2F">
                  <w:pPr>
                    <w:pStyle w:val="ListParagraph"/>
                    <w:ind w:left="0"/>
                    <w:jc w:val="left"/>
                    <w:rPr>
                      <w:rFonts w:cs="Arial"/>
                      <w:bCs/>
                    </w:rPr>
                  </w:pPr>
                  <w:r>
                    <w:rPr>
                      <w:rFonts w:cs="Arial"/>
                      <w:bCs/>
                    </w:rPr>
                    <w:t xml:space="preserve">Page 16 – The CYP (Scotland) Act 2014 should be mentioned here in Policy context as the vehicle for promoting CYP Rights and the UNCRC. This is followed with a whole page 17 on GIRFEC so it would make sense to set GIRFEC in its policy and legal context and mention how GIRFEC gives effect to the UNCRC rights. GIRFEC as a national approach is vital to supporting the health and wellbeing of children with disabilities. </w:t>
                  </w:r>
                </w:p>
                <w:p w:rsidR="00C66959"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Default="00C66959" w:rsidP="00C8322F">
                  <w:pPr>
                    <w:jc w:val="left"/>
                  </w:pPr>
                </w:p>
                <w:p w:rsidR="00C66959" w:rsidRDefault="00C66959" w:rsidP="00720C65"/>
                <w:p w:rsidR="00C66959" w:rsidRDefault="00C66959" w:rsidP="00720C65"/>
                <w:p w:rsidR="00C66959" w:rsidRDefault="00C66959" w:rsidP="00720C65"/>
                <w:p w:rsidR="00C66959" w:rsidRDefault="00C66959" w:rsidP="00720C65"/>
              </w:txbxContent>
            </v:textbox>
            <w10:wrap type="none"/>
            <w10:anchorlock/>
          </v:shape>
        </w:pict>
      </w:r>
    </w:p>
    <w:tbl>
      <w:tblPr>
        <w:tblStyle w:val="TableGrid"/>
        <w:tblW w:w="9392" w:type="dxa"/>
        <w:tblLook w:val="04A0"/>
      </w:tblPr>
      <w:tblGrid>
        <w:gridCol w:w="10350"/>
      </w:tblGrid>
      <w:tr w:rsidR="00144A2F" w:rsidTr="006F1C9B">
        <w:trPr>
          <w:trHeight w:val="18585"/>
        </w:trPr>
        <w:tc>
          <w:tcPr>
            <w:tcW w:w="9392" w:type="dxa"/>
          </w:tcPr>
          <w:p w:rsidR="00144A2F" w:rsidRDefault="00144A2F" w:rsidP="00720C65">
            <w:pPr>
              <w:pStyle w:val="ListParagraph"/>
              <w:ind w:left="0"/>
              <w:rPr>
                <w:rFonts w:cs="Arial"/>
                <w:b/>
                <w:bCs/>
              </w:rPr>
            </w:pPr>
            <w:r>
              <w:rPr>
                <w:rFonts w:cs="Arial"/>
                <w:b/>
                <w:bCs/>
              </w:rPr>
              <w:lastRenderedPageBreak/>
              <w:t>6b continued</w:t>
            </w:r>
          </w:p>
          <w:p w:rsidR="00144A2F" w:rsidRDefault="00144A2F" w:rsidP="00144A2F">
            <w:pPr>
              <w:pStyle w:val="ListParagraph"/>
              <w:ind w:left="0"/>
              <w:jc w:val="left"/>
              <w:rPr>
                <w:rFonts w:cs="Arial"/>
                <w:bCs/>
              </w:rPr>
            </w:pPr>
            <w:r>
              <w:rPr>
                <w:rFonts w:cs="Arial"/>
                <w:bCs/>
              </w:rPr>
              <w:t>There is much mention of Autism throughout the document which runs counter to the assertion elsewhere that this resource will not deal with condition specific information</w:t>
            </w:r>
          </w:p>
          <w:p w:rsidR="00144A2F" w:rsidRDefault="00144A2F" w:rsidP="00144A2F">
            <w:pPr>
              <w:pStyle w:val="ListParagraph"/>
              <w:ind w:left="0"/>
              <w:jc w:val="left"/>
              <w:rPr>
                <w:rFonts w:cs="Arial"/>
                <w:bCs/>
              </w:rPr>
            </w:pPr>
          </w:p>
          <w:p w:rsidR="00144A2F" w:rsidRDefault="00144A2F" w:rsidP="00144A2F">
            <w:pPr>
              <w:pStyle w:val="ListParagraph"/>
              <w:ind w:left="0"/>
              <w:jc w:val="left"/>
              <w:rPr>
                <w:rFonts w:cs="Arial"/>
                <w:bCs/>
              </w:rPr>
            </w:pPr>
            <w:r>
              <w:rPr>
                <w:rFonts w:cs="Arial"/>
                <w:bCs/>
              </w:rPr>
              <w:t>It would be good to include a case study that demonstrates how advocacy can be vital in supporting CYP to have their views heard and taken into consideration</w:t>
            </w:r>
          </w:p>
          <w:p w:rsidR="00144A2F" w:rsidRDefault="00144A2F" w:rsidP="00144A2F">
            <w:pPr>
              <w:pStyle w:val="ListParagraph"/>
              <w:ind w:left="0"/>
              <w:jc w:val="left"/>
              <w:rPr>
                <w:rFonts w:cs="Arial"/>
                <w:bCs/>
              </w:rPr>
            </w:pPr>
          </w:p>
          <w:p w:rsidR="00144A2F" w:rsidRDefault="00144A2F" w:rsidP="00144A2F">
            <w:pPr>
              <w:pStyle w:val="ListParagraph"/>
              <w:ind w:left="0"/>
              <w:jc w:val="left"/>
              <w:rPr>
                <w:rFonts w:cs="Arial"/>
                <w:bCs/>
              </w:rPr>
            </w:pPr>
            <w:r>
              <w:rPr>
                <w:rFonts w:cs="Arial"/>
                <w:bCs/>
              </w:rPr>
              <w:t xml:space="preserve">Pages 18-19 – there is too much detail here and families who are interested and need to know about this can read it by going through the websites. It would be worth including a link to the EACH charter which addresses CYP’s rights in relation to their health and healthcare </w:t>
            </w:r>
            <w:hyperlink r:id="rId19" w:history="1">
              <w:r w:rsidRPr="008C5D80">
                <w:rPr>
                  <w:rStyle w:val="Hyperlink"/>
                  <w:rFonts w:cs="Arial"/>
                  <w:bCs/>
                </w:rPr>
                <w:t>https://www.each-for-sick-children.org/</w:t>
              </w:r>
            </w:hyperlink>
            <w:r>
              <w:rPr>
                <w:rFonts w:cs="Arial"/>
                <w:bCs/>
              </w:rPr>
              <w:t xml:space="preserve"> </w:t>
            </w:r>
          </w:p>
          <w:p w:rsidR="00144A2F" w:rsidRDefault="00144A2F" w:rsidP="00144A2F">
            <w:pPr>
              <w:pStyle w:val="ListParagraph"/>
              <w:ind w:left="0"/>
              <w:jc w:val="left"/>
              <w:rPr>
                <w:rFonts w:cs="Arial"/>
                <w:bCs/>
              </w:rPr>
            </w:pPr>
          </w:p>
          <w:p w:rsidR="00144A2F" w:rsidRDefault="00144A2F" w:rsidP="00144A2F">
            <w:pPr>
              <w:pStyle w:val="ListParagraph"/>
              <w:ind w:left="0"/>
              <w:jc w:val="left"/>
              <w:rPr>
                <w:rFonts w:cs="Arial"/>
                <w:bCs/>
              </w:rPr>
            </w:pPr>
            <w:r>
              <w:rPr>
                <w:rFonts w:cs="Arial"/>
                <w:bCs/>
              </w:rPr>
              <w:t xml:space="preserve">Page 20 SDS – for information on Self Directed Support please see this guide.  </w:t>
            </w:r>
          </w:p>
          <w:p w:rsidR="00144A2F" w:rsidRDefault="00B3621D" w:rsidP="00144A2F">
            <w:pPr>
              <w:pStyle w:val="ListParagraph"/>
              <w:ind w:left="0"/>
              <w:jc w:val="left"/>
              <w:rPr>
                <w:rStyle w:val="Hyperlink"/>
                <w:rFonts w:cs="Arial"/>
                <w:bCs/>
              </w:rPr>
            </w:pPr>
            <w:hyperlink r:id="rId20" w:history="1">
              <w:r w:rsidR="00144A2F" w:rsidRPr="00AA3679">
                <w:rPr>
                  <w:rStyle w:val="Hyperlink"/>
                  <w:rFonts w:cs="Arial"/>
                  <w:bCs/>
                </w:rPr>
                <w:t>https://contact.org.uk/advice-and-support/social-care/</w:t>
              </w:r>
            </w:hyperlink>
          </w:p>
          <w:p w:rsidR="00144A2F" w:rsidRDefault="00144A2F" w:rsidP="00144A2F">
            <w:pPr>
              <w:pStyle w:val="ListParagraph"/>
              <w:ind w:left="0"/>
              <w:jc w:val="left"/>
              <w:rPr>
                <w:rFonts w:cs="Arial"/>
                <w:bCs/>
              </w:rPr>
            </w:pPr>
          </w:p>
          <w:p w:rsidR="00144A2F" w:rsidRDefault="00144A2F" w:rsidP="00144A2F">
            <w:pPr>
              <w:pStyle w:val="ListParagraph"/>
              <w:ind w:left="0"/>
              <w:jc w:val="left"/>
              <w:rPr>
                <w:rFonts w:cs="Arial"/>
                <w:bCs/>
              </w:rPr>
            </w:pPr>
            <w:r>
              <w:rPr>
                <w:rFonts w:cs="Arial"/>
                <w:bCs/>
              </w:rPr>
              <w:t xml:space="preserve">Page 21 - AHPs - </w:t>
            </w:r>
            <w:hyperlink r:id="rId21" w:history="1">
              <w:r w:rsidRPr="007A6409">
                <w:rPr>
                  <w:rStyle w:val="Hyperlink"/>
                  <w:rFonts w:cs="Arial"/>
                  <w:bCs/>
                </w:rPr>
                <w:t>https://contact.org.uk/media/1158641/concerned_about_your_child.pdf</w:t>
              </w:r>
            </w:hyperlink>
          </w:p>
          <w:p w:rsidR="00144A2F" w:rsidRDefault="00144A2F" w:rsidP="00144A2F">
            <w:pPr>
              <w:pStyle w:val="ListParagraph"/>
              <w:ind w:left="0"/>
              <w:jc w:val="left"/>
              <w:rPr>
                <w:rFonts w:cs="Arial"/>
                <w:bCs/>
              </w:rPr>
            </w:pPr>
          </w:p>
          <w:p w:rsidR="00144A2F" w:rsidRDefault="00144A2F" w:rsidP="00144A2F">
            <w:pPr>
              <w:pStyle w:val="ListParagraph"/>
              <w:ind w:left="0"/>
              <w:jc w:val="left"/>
              <w:rPr>
                <w:rFonts w:cs="Arial"/>
                <w:bCs/>
              </w:rPr>
            </w:pPr>
            <w:r>
              <w:rPr>
                <w:rFonts w:cs="Arial"/>
                <w:bCs/>
              </w:rPr>
              <w:t xml:space="preserve">Page 21 – it is good to see a reference to Sleep Scotland as this is often a major concern for families caring for a disabled child. We would also recommend the Contact Guide on the role of Allied Health Professionals who are often a life line for families. </w:t>
            </w:r>
            <w:hyperlink r:id="rId22" w:history="1">
              <w:r w:rsidRPr="00AA3679">
                <w:rPr>
                  <w:rStyle w:val="Hyperlink"/>
                  <w:rFonts w:cs="Arial"/>
                  <w:bCs/>
                </w:rPr>
                <w:t>https://contact.org.uk/media/1158641/concerned_about_your_child.pdf</w:t>
              </w:r>
            </w:hyperlink>
          </w:p>
          <w:p w:rsidR="00144A2F" w:rsidRDefault="00144A2F" w:rsidP="00144A2F">
            <w:pPr>
              <w:jc w:val="left"/>
            </w:pPr>
          </w:p>
          <w:p w:rsidR="00144A2F" w:rsidRPr="00D306B4" w:rsidRDefault="00144A2F" w:rsidP="00144A2F">
            <w:pPr>
              <w:pStyle w:val="ListParagraph"/>
              <w:ind w:left="0"/>
              <w:rPr>
                <w:rFonts w:cs="Arial"/>
                <w:b/>
                <w:bCs/>
              </w:rPr>
            </w:pPr>
            <w:r>
              <w:rPr>
                <w:rFonts w:cs="Arial"/>
                <w:bCs/>
              </w:rPr>
              <w:t xml:space="preserve">Page 22 – this section seems quite random with no order to what is in it and we move from SDS to Palliative Care and Allied Health Professionals to Complaints Procedures without much logic. Some of these would be better placed in the Support for the Whole Family section. </w:t>
            </w:r>
          </w:p>
          <w:p w:rsidR="00144A2F" w:rsidRDefault="00144A2F" w:rsidP="00144A2F">
            <w:pPr>
              <w:pStyle w:val="ListParagraph"/>
              <w:ind w:left="0"/>
              <w:jc w:val="left"/>
              <w:rPr>
                <w:rFonts w:cs="Arial"/>
                <w:bCs/>
              </w:rPr>
            </w:pPr>
            <w:r>
              <w:rPr>
                <w:rFonts w:cs="Arial"/>
                <w:bCs/>
              </w:rPr>
              <w:t xml:space="preserve">Page 22 – left hand side reference to Palliative Care – mention should be made here of the Scottish Children and Young People’s Palliative Care Network (SCYPPN) which is specifically Paediatric. There are ongoing plans for a NMCN for Palliative care to be called PELICAN – for more information please apply to Caroline Porter or Neal Healy at the SCYPPN via </w:t>
            </w:r>
            <w:hyperlink r:id="rId23" w:history="1">
              <w:r w:rsidRPr="00AA3679">
                <w:rPr>
                  <w:rStyle w:val="Hyperlink"/>
                  <w:rFonts w:cs="Arial"/>
                  <w:bCs/>
                </w:rPr>
                <w:t>Danielle.harley@chas.org.uk</w:t>
              </w:r>
            </w:hyperlink>
          </w:p>
          <w:p w:rsidR="00144A2F" w:rsidRDefault="00144A2F" w:rsidP="00144A2F">
            <w:pPr>
              <w:pStyle w:val="ListParagraph"/>
              <w:ind w:left="0"/>
              <w:jc w:val="left"/>
              <w:rPr>
                <w:rFonts w:cs="Arial"/>
                <w:bCs/>
              </w:rPr>
            </w:pPr>
          </w:p>
          <w:p w:rsidR="00144A2F" w:rsidRDefault="00144A2F" w:rsidP="00144A2F">
            <w:pPr>
              <w:pStyle w:val="ListParagraph"/>
              <w:ind w:left="0"/>
              <w:jc w:val="left"/>
              <w:rPr>
                <w:rFonts w:cs="Arial"/>
                <w:bCs/>
              </w:rPr>
            </w:pPr>
            <w:r>
              <w:rPr>
                <w:rFonts w:cs="Arial"/>
                <w:bCs/>
              </w:rPr>
              <w:t xml:space="preserve">Page 22 – please add Contact’s Guide to social care services </w:t>
            </w:r>
            <w:hyperlink r:id="rId24" w:history="1">
              <w:r w:rsidRPr="00AA3679">
                <w:rPr>
                  <w:rStyle w:val="Hyperlink"/>
                  <w:rFonts w:cs="Arial"/>
                  <w:bCs/>
                </w:rPr>
                <w:t>https://contact.org.uk/advice-and-support/social-care/</w:t>
              </w:r>
            </w:hyperlink>
          </w:p>
          <w:p w:rsidR="00144A2F" w:rsidRDefault="00144A2F" w:rsidP="00144A2F">
            <w:pPr>
              <w:pStyle w:val="ListParagraph"/>
              <w:ind w:left="0"/>
              <w:jc w:val="left"/>
              <w:rPr>
                <w:rFonts w:cs="Arial"/>
                <w:bCs/>
              </w:rPr>
            </w:pPr>
          </w:p>
          <w:p w:rsidR="00144A2F" w:rsidRPr="00C20E0E" w:rsidRDefault="00144A2F" w:rsidP="00144A2F">
            <w:pPr>
              <w:pStyle w:val="ListParagraph"/>
              <w:ind w:left="0"/>
              <w:jc w:val="left"/>
              <w:rPr>
                <w:rFonts w:cs="Arial"/>
                <w:bCs/>
              </w:rPr>
            </w:pPr>
            <w:r>
              <w:rPr>
                <w:rFonts w:cs="Arial"/>
                <w:bCs/>
              </w:rPr>
              <w:t xml:space="preserve">Page 23 – left hand side, para 1 – </w:t>
            </w:r>
            <w:r w:rsidRPr="00BE1E66">
              <w:rPr>
                <w:rFonts w:cs="Arial"/>
                <w:bCs/>
                <w:u w:val="single"/>
              </w:rPr>
              <w:t>resource centre</w:t>
            </w:r>
            <w:r>
              <w:rPr>
                <w:rFonts w:cs="Arial"/>
                <w:bCs/>
              </w:rPr>
              <w:t xml:space="preserve"> link does not work page does not exist.  </w:t>
            </w:r>
          </w:p>
          <w:p w:rsidR="00144A2F" w:rsidRDefault="00144A2F" w:rsidP="00144A2F">
            <w:pPr>
              <w:pStyle w:val="ListParagraph"/>
              <w:ind w:left="0"/>
              <w:jc w:val="left"/>
              <w:rPr>
                <w:rFonts w:cs="Arial"/>
                <w:bCs/>
              </w:rPr>
            </w:pPr>
          </w:p>
          <w:p w:rsidR="00144A2F" w:rsidRDefault="00144A2F" w:rsidP="00144A2F">
            <w:pPr>
              <w:pStyle w:val="ListParagraph"/>
              <w:ind w:left="0"/>
              <w:jc w:val="left"/>
            </w:pPr>
            <w:r>
              <w:t xml:space="preserve">Page 23 - </w:t>
            </w:r>
            <w:r w:rsidR="00BE4A81">
              <w:t>N</w:t>
            </w:r>
            <w:r>
              <w:t xml:space="preserve">one of these topics, which are not properly headed up, seem to relate to the Self-Directed Support section. </w:t>
            </w:r>
          </w:p>
          <w:p w:rsidR="00144A2F" w:rsidRDefault="00144A2F" w:rsidP="00144A2F">
            <w:pPr>
              <w:pStyle w:val="ListParagraph"/>
              <w:ind w:left="0"/>
              <w:jc w:val="left"/>
            </w:pPr>
            <w:r>
              <w:t xml:space="preserve">The section under -If I am not happy with my care - should also contain the NHS Inform link which has information for children and young people. </w:t>
            </w:r>
          </w:p>
          <w:p w:rsidR="00144A2F" w:rsidRDefault="00B3621D" w:rsidP="00144A2F">
            <w:pPr>
              <w:pStyle w:val="ListParagraph"/>
              <w:ind w:left="0"/>
              <w:jc w:val="left"/>
            </w:pPr>
            <w:hyperlink r:id="rId25" w:history="1">
              <w:r w:rsidR="00144A2F" w:rsidRPr="00AA3679">
                <w:rPr>
                  <w:rStyle w:val="Hyperlink"/>
                </w:rPr>
                <w:t>https://www.nhsinform.scot/care-support-and-rights/health-rights/young-people/information-for-young-people-using-nhs-services</w:t>
              </w:r>
            </w:hyperlink>
          </w:p>
          <w:p w:rsidR="00144A2F" w:rsidRDefault="00144A2F" w:rsidP="00144A2F">
            <w:pPr>
              <w:pStyle w:val="ListParagraph"/>
              <w:ind w:left="0"/>
              <w:jc w:val="left"/>
            </w:pPr>
          </w:p>
          <w:p w:rsidR="00144A2F" w:rsidRDefault="00144A2F" w:rsidP="00144A2F">
            <w:pPr>
              <w:pStyle w:val="ListParagraph"/>
              <w:ind w:left="0"/>
              <w:jc w:val="left"/>
            </w:pPr>
            <w:r>
              <w:t>as well as NHS Inform universal health rights and patients charter</w:t>
            </w:r>
          </w:p>
          <w:p w:rsidR="00144A2F" w:rsidRDefault="00B3621D" w:rsidP="00144A2F">
            <w:pPr>
              <w:pStyle w:val="ListParagraph"/>
              <w:ind w:left="0"/>
              <w:jc w:val="left"/>
            </w:pPr>
            <w:hyperlink r:id="rId26" w:anchor="feedback-and-complaints" w:history="1">
              <w:r w:rsidR="00144A2F" w:rsidRPr="00AA3679">
                <w:rPr>
                  <w:rStyle w:val="Hyperlink"/>
                </w:rPr>
                <w:t>https://www.nhsinform.scot/care-support-and-rights/health-rights#feedback-and-complaints</w:t>
              </w:r>
            </w:hyperlink>
          </w:p>
          <w:p w:rsidR="00144A2F" w:rsidRPr="00144A2F" w:rsidRDefault="00144A2F" w:rsidP="00720C65">
            <w:pPr>
              <w:pStyle w:val="ListParagraph"/>
              <w:ind w:left="0"/>
              <w:rPr>
                <w:rFonts w:cs="Arial"/>
                <w:bCs/>
              </w:rPr>
            </w:pPr>
          </w:p>
        </w:tc>
      </w:tr>
      <w:tr w:rsidR="00144A2F" w:rsidTr="006F1C9B">
        <w:trPr>
          <w:trHeight w:val="18402"/>
        </w:trPr>
        <w:tc>
          <w:tcPr>
            <w:tcW w:w="9392" w:type="dxa"/>
          </w:tcPr>
          <w:p w:rsidR="00144A2F" w:rsidRDefault="006F1C9B" w:rsidP="00720C65">
            <w:pPr>
              <w:pStyle w:val="ListParagraph"/>
              <w:ind w:left="0"/>
              <w:rPr>
                <w:rFonts w:cs="Arial"/>
                <w:b/>
                <w:bCs/>
              </w:rPr>
            </w:pPr>
            <w:r>
              <w:rPr>
                <w:rFonts w:cs="Arial"/>
                <w:b/>
                <w:bCs/>
              </w:rPr>
              <w:lastRenderedPageBreak/>
              <w:t>6b continued</w:t>
            </w:r>
          </w:p>
          <w:p w:rsidR="006F1C9B" w:rsidRDefault="006F1C9B" w:rsidP="006F1C9B">
            <w:pPr>
              <w:pStyle w:val="ListParagraph"/>
              <w:ind w:left="0"/>
              <w:jc w:val="left"/>
            </w:pPr>
            <w:r>
              <w:t xml:space="preserve">Page 24 – Mental Health and Wellbeing–there is nothing specific on this page about how/where/who to get in touch if you are concerned about your child’s mental wellbeing. What does a family do who is concerned? Speak to their GP. </w:t>
            </w:r>
          </w:p>
          <w:p w:rsidR="006F1C9B" w:rsidRDefault="006F1C9B" w:rsidP="006F1C9B">
            <w:pPr>
              <w:pStyle w:val="ListParagraph"/>
              <w:ind w:left="0"/>
              <w:jc w:val="left"/>
            </w:pPr>
            <w:r>
              <w:t xml:space="preserve">There should be information here about Mental Health and Emotional Well-being in schools, counselling, the Scottish Mental Health First Aid (SMHFA) programmes and organisations like SAMH. </w:t>
            </w:r>
          </w:p>
          <w:p w:rsidR="006F1C9B" w:rsidRDefault="006F1C9B" w:rsidP="006F1C9B">
            <w:pPr>
              <w:pStyle w:val="ListParagraph"/>
              <w:ind w:left="0"/>
              <w:jc w:val="left"/>
            </w:pPr>
            <w:r>
              <w:t xml:space="preserve">Place to be - </w:t>
            </w:r>
            <w:hyperlink r:id="rId27" w:history="1">
              <w:r w:rsidRPr="003C188E">
                <w:rPr>
                  <w:rStyle w:val="Hyperlink"/>
                </w:rPr>
                <w:t>https://www.place2be.org.uk/what-we-do/where-we-work/our-work-in-scotland/</w:t>
              </w:r>
            </w:hyperlink>
          </w:p>
          <w:p w:rsidR="006F1C9B" w:rsidRDefault="006F1C9B" w:rsidP="006F1C9B">
            <w:pPr>
              <w:pStyle w:val="ListParagraph"/>
              <w:ind w:left="0"/>
              <w:jc w:val="left"/>
            </w:pPr>
            <w:r>
              <w:t xml:space="preserve">SAMH - </w:t>
            </w:r>
            <w:hyperlink r:id="rId28" w:history="1">
              <w:r w:rsidRPr="003C188E">
                <w:rPr>
                  <w:rStyle w:val="Hyperlink"/>
                </w:rPr>
                <w:t>https://www.samh.org.uk/</w:t>
              </w:r>
            </w:hyperlink>
          </w:p>
          <w:p w:rsidR="006F1C9B" w:rsidRDefault="006F1C9B" w:rsidP="006F1C9B">
            <w:pPr>
              <w:pStyle w:val="ListParagraph"/>
              <w:ind w:left="0"/>
              <w:jc w:val="left"/>
            </w:pPr>
            <w:r>
              <w:t xml:space="preserve">SMHFA - </w:t>
            </w:r>
            <w:hyperlink r:id="rId29" w:history="1">
              <w:r w:rsidRPr="003C188E">
                <w:rPr>
                  <w:rStyle w:val="Hyperlink"/>
                </w:rPr>
                <w:t>http://www.smhfa.com/</w:t>
              </w:r>
            </w:hyperlink>
          </w:p>
          <w:p w:rsidR="006F1C9B" w:rsidRDefault="006F1C9B" w:rsidP="006F1C9B">
            <w:pPr>
              <w:pStyle w:val="ListParagraph"/>
              <w:ind w:left="0"/>
              <w:jc w:val="left"/>
            </w:pPr>
          </w:p>
          <w:p w:rsidR="006F1C9B" w:rsidRDefault="00BE4A81" w:rsidP="006F1C9B">
            <w:pPr>
              <w:pStyle w:val="ListParagraph"/>
              <w:ind w:left="0"/>
              <w:jc w:val="left"/>
            </w:pPr>
            <w:r>
              <w:t xml:space="preserve">Given a possible </w:t>
            </w:r>
            <w:r w:rsidR="006F1C9B">
              <w:t xml:space="preserve">absence of CAMHS provision for </w:t>
            </w:r>
            <w:r>
              <w:t xml:space="preserve">some </w:t>
            </w:r>
            <w:r w:rsidR="006F1C9B">
              <w:t xml:space="preserve">families, we would recommend signposting to Hands on Scotland </w:t>
            </w:r>
            <w:hyperlink r:id="rId30" w:history="1">
              <w:r w:rsidR="006F1C9B" w:rsidRPr="003C188E">
                <w:rPr>
                  <w:rStyle w:val="Hyperlink"/>
                </w:rPr>
                <w:t>http://www.handsonscotland.co.uk/</w:t>
              </w:r>
            </w:hyperlink>
          </w:p>
          <w:p w:rsidR="006F1C9B" w:rsidRDefault="006F1C9B" w:rsidP="006F1C9B">
            <w:pPr>
              <w:pStyle w:val="ListParagraph"/>
              <w:ind w:left="0"/>
              <w:jc w:val="left"/>
            </w:pPr>
          </w:p>
          <w:p w:rsidR="006F1C9B" w:rsidRDefault="006F1C9B" w:rsidP="006F1C9B">
            <w:pPr>
              <w:pStyle w:val="ListParagraph"/>
              <w:ind w:left="0"/>
              <w:jc w:val="left"/>
            </w:pPr>
            <w:r>
              <w:t xml:space="preserve">Page 24 – Support for the Whole Family –there are support and guides on family life available via the Contact website on siblings, grandparents, relationships, your child’s behaviour, </w:t>
            </w:r>
            <w:r w:rsidR="00A778BF">
              <w:t xml:space="preserve">as well as </w:t>
            </w:r>
            <w:r>
              <w:t xml:space="preserve">family support groups for a range of conditions – both more common and rare. </w:t>
            </w:r>
          </w:p>
          <w:p w:rsidR="006F1C9B" w:rsidRDefault="006F1C9B" w:rsidP="006F1C9B">
            <w:pPr>
              <w:pStyle w:val="ListParagraph"/>
              <w:ind w:left="0"/>
              <w:jc w:val="left"/>
            </w:pPr>
          </w:p>
          <w:p w:rsidR="006F1C9B" w:rsidRDefault="006F1C9B" w:rsidP="006F1C9B">
            <w:pPr>
              <w:pStyle w:val="ListParagraph"/>
              <w:ind w:left="0"/>
              <w:jc w:val="left"/>
            </w:pPr>
            <w:r>
              <w:t xml:space="preserve">Page 25 – the example given on this page in the box is </w:t>
            </w:r>
            <w:r w:rsidR="00A778BF">
              <w:t xml:space="preserve">another </w:t>
            </w:r>
            <w:r>
              <w:t>autism example when</w:t>
            </w:r>
            <w:r w:rsidR="00A778BF">
              <w:t xml:space="preserve">it would be helpful to use another condition.  </w:t>
            </w:r>
          </w:p>
          <w:p w:rsidR="006F1C9B" w:rsidRDefault="006F1C9B" w:rsidP="006F1C9B">
            <w:pPr>
              <w:pStyle w:val="ListParagraph"/>
              <w:ind w:left="0"/>
              <w:jc w:val="left"/>
            </w:pPr>
          </w:p>
          <w:p w:rsidR="006F1C9B" w:rsidRDefault="006F1C9B" w:rsidP="006F1C9B">
            <w:pPr>
              <w:pStyle w:val="ListParagraph"/>
              <w:ind w:left="0"/>
              <w:jc w:val="left"/>
            </w:pPr>
            <w:r>
              <w:t>Page 25 – right hand side – we very much welcome the information relating to the CEN network and we are their 3</w:t>
            </w:r>
            <w:r w:rsidRPr="00304A13">
              <w:rPr>
                <w:vertAlign w:val="superscript"/>
              </w:rPr>
              <w:t>rd</w:t>
            </w:r>
            <w:r>
              <w:t xml:space="preserve"> sector partners </w:t>
            </w:r>
            <w:r w:rsidR="00A778BF">
              <w:t xml:space="preserve">and </w:t>
            </w:r>
            <w:r>
              <w:t xml:space="preserve">we strongly recommend including a link to </w:t>
            </w:r>
            <w:r w:rsidRPr="007D5FAB">
              <w:rPr>
                <w:b/>
              </w:rPr>
              <w:t>ALL</w:t>
            </w:r>
            <w:r>
              <w:t xml:space="preserve"> the national MCNs as disability can flow from one of a huge number of different conditions. Again, to devote nearly a whole page to one MCN when there are so many others is debatable and listing here what can be easily found by visiting their website. </w:t>
            </w:r>
          </w:p>
          <w:p w:rsidR="006F1C9B" w:rsidRDefault="006F1C9B" w:rsidP="006F1C9B">
            <w:pPr>
              <w:pStyle w:val="ListParagraph"/>
              <w:ind w:left="0"/>
              <w:jc w:val="left"/>
            </w:pPr>
            <w:r>
              <w:t>However, while the 3</w:t>
            </w:r>
            <w:r w:rsidRPr="006F4E90">
              <w:rPr>
                <w:vertAlign w:val="superscript"/>
              </w:rPr>
              <w:t>rd</w:t>
            </w:r>
            <w:r>
              <w:t xml:space="preserve"> and 4</w:t>
            </w:r>
            <w:r w:rsidRPr="006F4E90">
              <w:rPr>
                <w:vertAlign w:val="superscript"/>
              </w:rPr>
              <w:t>th</w:t>
            </w:r>
            <w:r>
              <w:t xml:space="preserve"> paragraphs mention information and a booklet, there is no mention of the very important suite of e-Learning modules on a range of useful topics, one of which is transition. </w:t>
            </w:r>
          </w:p>
          <w:p w:rsidR="006F1C9B" w:rsidRDefault="006F1C9B" w:rsidP="006F1C9B">
            <w:pPr>
              <w:pStyle w:val="ListParagraph"/>
              <w:ind w:left="0"/>
              <w:jc w:val="left"/>
            </w:pPr>
          </w:p>
          <w:p w:rsidR="006F1C9B" w:rsidRDefault="006F1C9B" w:rsidP="006F1C9B">
            <w:pPr>
              <w:pStyle w:val="ListParagraph"/>
              <w:ind w:left="0"/>
              <w:jc w:val="left"/>
            </w:pPr>
            <w:r>
              <w:t xml:space="preserve">Page 26 –under More Information, it would be helpful to include Contact’s medical directory information so that families can access information on any condition, rare or otherwise. </w:t>
            </w:r>
            <w:hyperlink r:id="rId31" w:history="1">
              <w:r w:rsidRPr="0095261E">
                <w:rPr>
                  <w:rStyle w:val="Hyperlink"/>
                </w:rPr>
                <w:t>https://contact.org.uk/medical-information/</w:t>
              </w:r>
            </w:hyperlink>
          </w:p>
          <w:p w:rsidR="006F1C9B" w:rsidRDefault="006F1C9B" w:rsidP="006F1C9B">
            <w:pPr>
              <w:pStyle w:val="ListParagraph"/>
              <w:ind w:left="0"/>
              <w:jc w:val="left"/>
            </w:pPr>
          </w:p>
          <w:p w:rsidR="006F1C9B" w:rsidRDefault="006F1C9B" w:rsidP="006F1C9B">
            <w:pPr>
              <w:pStyle w:val="ListParagraph"/>
              <w:ind w:left="0"/>
              <w:jc w:val="left"/>
            </w:pPr>
            <w:r>
              <w:t xml:space="preserve">Page 27 – </w:t>
            </w:r>
            <w:r w:rsidR="00C66959">
              <w:t>We welcome</w:t>
            </w:r>
            <w:r w:rsidR="00A778BF">
              <w:t xml:space="preserve"> the fact</w:t>
            </w:r>
            <w:r>
              <w:t xml:space="preserve"> that you have included the Family Fund in this resource as a life line for families in terms of accessing resources and supports. There is also a varied case study (page 28) showing just how one child and their family have benefited from Family Fund support. </w:t>
            </w:r>
          </w:p>
          <w:p w:rsidR="006F1C9B" w:rsidRDefault="006F1C9B" w:rsidP="006F1C9B">
            <w:pPr>
              <w:pStyle w:val="ListParagraph"/>
              <w:ind w:left="0"/>
              <w:jc w:val="left"/>
            </w:pPr>
          </w:p>
          <w:p w:rsidR="006F1C9B" w:rsidRDefault="006F1C9B" w:rsidP="006F1C9B">
            <w:pPr>
              <w:pStyle w:val="ListParagraph"/>
              <w:ind w:left="0"/>
              <w:jc w:val="left"/>
            </w:pPr>
            <w:r>
              <w:t>Page 29 – Housing – there is some very helpful information on this page to which could be added 2 other Scottish Government links::</w:t>
            </w:r>
          </w:p>
          <w:p w:rsidR="006F1C9B" w:rsidRDefault="006F1C9B" w:rsidP="006F1C9B">
            <w:pPr>
              <w:pStyle w:val="ListParagraph"/>
              <w:ind w:left="0"/>
              <w:jc w:val="left"/>
            </w:pPr>
            <w:r>
              <w:t xml:space="preserve">SG - </w:t>
            </w:r>
            <w:hyperlink r:id="rId32" w:history="1">
              <w:r w:rsidRPr="0095261E">
                <w:rPr>
                  <w:rStyle w:val="Hyperlink"/>
                </w:rPr>
                <w:t>https://beta.gov.scot/policies/housing-and-independent-living/</w:t>
              </w:r>
            </w:hyperlink>
          </w:p>
          <w:p w:rsidR="006F1C9B" w:rsidRDefault="006F1C9B" w:rsidP="006F1C9B">
            <w:pPr>
              <w:pStyle w:val="ListParagraph"/>
              <w:ind w:left="0"/>
              <w:jc w:val="left"/>
            </w:pPr>
            <w:r>
              <w:t xml:space="preserve">SG – Scheme of Assistance </w:t>
            </w:r>
            <w:hyperlink r:id="rId33" w:history="1">
              <w:r w:rsidRPr="0095261E">
                <w:rPr>
                  <w:rStyle w:val="Hyperlink"/>
                </w:rPr>
                <w:t>https://www.gov.scot/Topics/Statistics/Browse/Housing-Regeneration/HSfS/SoA</w:t>
              </w:r>
            </w:hyperlink>
          </w:p>
          <w:p w:rsidR="006F1C9B" w:rsidRDefault="006F1C9B" w:rsidP="006F1C9B">
            <w:pPr>
              <w:pStyle w:val="ListParagraph"/>
              <w:ind w:left="0"/>
              <w:jc w:val="left"/>
            </w:pPr>
          </w:p>
          <w:p w:rsidR="006F1C9B" w:rsidRPr="006F1C9B" w:rsidRDefault="006F1C9B" w:rsidP="00720C65">
            <w:pPr>
              <w:pStyle w:val="ListParagraph"/>
              <w:ind w:left="0"/>
              <w:rPr>
                <w:rFonts w:cs="Arial"/>
                <w:bCs/>
              </w:rPr>
            </w:pPr>
          </w:p>
        </w:tc>
      </w:tr>
      <w:tr w:rsidR="006F1C9B" w:rsidTr="006F1C9B">
        <w:trPr>
          <w:trHeight w:val="14756"/>
        </w:trPr>
        <w:tc>
          <w:tcPr>
            <w:tcW w:w="9392" w:type="dxa"/>
          </w:tcPr>
          <w:p w:rsidR="006F1C9B" w:rsidRDefault="006F1C9B" w:rsidP="00720C65">
            <w:pPr>
              <w:pStyle w:val="ListParagraph"/>
              <w:ind w:left="0"/>
              <w:rPr>
                <w:rFonts w:cs="Arial"/>
                <w:b/>
                <w:bCs/>
              </w:rPr>
            </w:pPr>
            <w:r>
              <w:rPr>
                <w:rFonts w:cs="Arial"/>
                <w:b/>
                <w:bCs/>
              </w:rPr>
              <w:lastRenderedPageBreak/>
              <w:t>6b continued</w:t>
            </w:r>
          </w:p>
          <w:p w:rsidR="006F1C9B" w:rsidRDefault="006F1C9B" w:rsidP="006F1C9B">
            <w:pPr>
              <w:pStyle w:val="ListParagraph"/>
              <w:ind w:left="0"/>
              <w:jc w:val="left"/>
            </w:pPr>
            <w:r>
              <w:t>However, it will also be important to include information on housing adaptations for families with disabled children. See this guide:</w:t>
            </w:r>
            <w:hyperlink r:id="rId34" w:history="1">
              <w:r w:rsidRPr="0095261E">
                <w:rPr>
                  <w:rStyle w:val="Hyperlink"/>
                </w:rPr>
                <w:t>https://contact.org.uk/media/1174648/aids_adaptations_and_equipment.pdf</w:t>
              </w:r>
            </w:hyperlink>
          </w:p>
          <w:p w:rsidR="006F1C9B" w:rsidRDefault="006F1C9B" w:rsidP="006F1C9B">
            <w:pPr>
              <w:pStyle w:val="ListParagraph"/>
              <w:ind w:left="0"/>
              <w:jc w:val="left"/>
            </w:pPr>
          </w:p>
          <w:p w:rsidR="006F1C9B" w:rsidRDefault="006F1C9B" w:rsidP="006F1C9B">
            <w:pPr>
              <w:pStyle w:val="ListParagraph"/>
              <w:ind w:left="0"/>
              <w:jc w:val="left"/>
            </w:pPr>
            <w:r>
              <w:t xml:space="preserve">Pages 30 and 31 – Financial Support </w:t>
            </w:r>
          </w:p>
          <w:p w:rsidR="006F1C9B" w:rsidRDefault="006F1C9B" w:rsidP="006F1C9B">
            <w:pPr>
              <w:pStyle w:val="ListParagraph"/>
              <w:ind w:left="0"/>
              <w:jc w:val="left"/>
              <w:rPr>
                <w:rStyle w:val="Hyperlink"/>
                <w:rFonts w:cs="Arial"/>
                <w:bCs/>
                <w:color w:val="auto"/>
                <w:u w:val="none"/>
              </w:rPr>
            </w:pPr>
            <w:r w:rsidRPr="00B40FBD">
              <w:rPr>
                <w:rStyle w:val="Hyperlink"/>
                <w:rFonts w:cs="Arial"/>
                <w:bCs/>
                <w:color w:val="auto"/>
                <w:u w:val="none"/>
              </w:rPr>
              <w:t>While this subject is of extreme importance in the lives of f</w:t>
            </w:r>
            <w:r>
              <w:rPr>
                <w:rStyle w:val="Hyperlink"/>
                <w:rFonts w:cs="Arial"/>
                <w:bCs/>
                <w:color w:val="auto"/>
                <w:u w:val="none"/>
              </w:rPr>
              <w:t>a</w:t>
            </w:r>
            <w:r w:rsidRPr="00B40FBD">
              <w:rPr>
                <w:rStyle w:val="Hyperlink"/>
                <w:rFonts w:cs="Arial"/>
                <w:bCs/>
                <w:color w:val="auto"/>
                <w:u w:val="none"/>
              </w:rPr>
              <w:t>milies affected by d</w:t>
            </w:r>
            <w:r>
              <w:rPr>
                <w:rStyle w:val="Hyperlink"/>
                <w:rFonts w:cs="Arial"/>
                <w:bCs/>
                <w:color w:val="auto"/>
                <w:u w:val="none"/>
              </w:rPr>
              <w:t>is</w:t>
            </w:r>
            <w:r w:rsidRPr="00B40FBD">
              <w:rPr>
                <w:rStyle w:val="Hyperlink"/>
                <w:rFonts w:cs="Arial"/>
                <w:bCs/>
                <w:color w:val="auto"/>
                <w:u w:val="none"/>
              </w:rPr>
              <w:t>a</w:t>
            </w:r>
            <w:r>
              <w:rPr>
                <w:rStyle w:val="Hyperlink"/>
                <w:rFonts w:cs="Arial"/>
                <w:bCs/>
                <w:color w:val="auto"/>
                <w:u w:val="none"/>
              </w:rPr>
              <w:t>bi</w:t>
            </w:r>
            <w:r w:rsidRPr="00B40FBD">
              <w:rPr>
                <w:rStyle w:val="Hyperlink"/>
                <w:rFonts w:cs="Arial"/>
                <w:bCs/>
                <w:color w:val="auto"/>
                <w:u w:val="none"/>
              </w:rPr>
              <w:t xml:space="preserve">lity, this resource </w:t>
            </w:r>
            <w:r>
              <w:rPr>
                <w:rStyle w:val="Hyperlink"/>
                <w:rFonts w:cs="Arial"/>
                <w:bCs/>
                <w:color w:val="auto"/>
                <w:u w:val="none"/>
              </w:rPr>
              <w:t xml:space="preserve">should not be the vehicle for carrying all the information relating to financial matters for families and should instead </w:t>
            </w:r>
            <w:r w:rsidRPr="00D8079F">
              <w:rPr>
                <w:rStyle w:val="Hyperlink"/>
                <w:rFonts w:cs="Arial"/>
                <w:b/>
                <w:bCs/>
                <w:color w:val="auto"/>
                <w:u w:val="none"/>
              </w:rPr>
              <w:t>signpost</w:t>
            </w:r>
            <w:r>
              <w:rPr>
                <w:rStyle w:val="Hyperlink"/>
                <w:rFonts w:cs="Arial"/>
                <w:bCs/>
                <w:color w:val="auto"/>
                <w:u w:val="none"/>
              </w:rPr>
              <w:t xml:space="preserve"> to the relevant organisations. </w:t>
            </w:r>
          </w:p>
          <w:p w:rsidR="006F1C9B" w:rsidRDefault="006F1C9B" w:rsidP="006F1C9B">
            <w:pPr>
              <w:pStyle w:val="ListParagraph"/>
              <w:ind w:left="0"/>
              <w:jc w:val="left"/>
              <w:rPr>
                <w:rStyle w:val="Hyperlink"/>
                <w:rFonts w:cs="Arial"/>
                <w:bCs/>
                <w:color w:val="auto"/>
                <w:u w:val="none"/>
              </w:rPr>
            </w:pPr>
            <w:r>
              <w:rPr>
                <w:rStyle w:val="Hyperlink"/>
                <w:rFonts w:cs="Arial"/>
                <w:bCs/>
                <w:color w:val="auto"/>
                <w:u w:val="none"/>
              </w:rPr>
              <w:t xml:space="preserve">Given the link made in The Big Picture (pages 5 and 6)between Poverty and ACEs and disability, we would suggest also including a link to the Child Poverty Action Group website where there is a specific section on Disabled Children and Young People with a very useful Benefits Checklist:  </w:t>
            </w:r>
            <w:hyperlink r:id="rId35" w:history="1">
              <w:r w:rsidRPr="0095261E">
                <w:rPr>
                  <w:rStyle w:val="Hyperlink"/>
                  <w:rFonts w:cs="Arial"/>
                  <w:bCs/>
                </w:rPr>
                <w:t>http://www.cpag.org.uk/scotland/factsheets</w:t>
              </w:r>
            </w:hyperlink>
          </w:p>
          <w:p w:rsidR="006F1C9B" w:rsidRDefault="006F1C9B" w:rsidP="006F1C9B">
            <w:pPr>
              <w:pStyle w:val="ListParagraph"/>
              <w:ind w:left="0"/>
              <w:jc w:val="left"/>
              <w:rPr>
                <w:rStyle w:val="Hyperlink"/>
                <w:rFonts w:cs="Arial"/>
                <w:bCs/>
                <w:color w:val="auto"/>
                <w:u w:val="none"/>
              </w:rPr>
            </w:pPr>
          </w:p>
          <w:p w:rsidR="006F1C9B" w:rsidRPr="00B40FBD" w:rsidRDefault="006F1C9B" w:rsidP="006F1C9B">
            <w:pPr>
              <w:pStyle w:val="ListParagraph"/>
              <w:ind w:left="0"/>
              <w:jc w:val="left"/>
              <w:rPr>
                <w:rStyle w:val="Hyperlink"/>
                <w:rFonts w:cs="Arial"/>
                <w:bCs/>
                <w:color w:val="auto"/>
                <w:u w:val="none"/>
              </w:rPr>
            </w:pPr>
            <w:r>
              <w:rPr>
                <w:rStyle w:val="Hyperlink"/>
                <w:rFonts w:cs="Arial"/>
                <w:bCs/>
                <w:color w:val="auto"/>
                <w:u w:val="none"/>
              </w:rPr>
              <w:t xml:space="preserve">in addition to Contact’s guide Money Matters and other Benefit related materials. See the following: </w:t>
            </w:r>
          </w:p>
          <w:p w:rsidR="006F1C9B" w:rsidRDefault="00B3621D" w:rsidP="006F1C9B">
            <w:pPr>
              <w:pStyle w:val="ListParagraph"/>
              <w:ind w:left="0"/>
              <w:jc w:val="left"/>
              <w:rPr>
                <w:rFonts w:cs="Arial"/>
                <w:bCs/>
              </w:rPr>
            </w:pPr>
            <w:hyperlink r:id="rId36" w:history="1">
              <w:r w:rsidR="006F1C9B" w:rsidRPr="0095261E">
                <w:rPr>
                  <w:rStyle w:val="Hyperlink"/>
                  <w:rFonts w:cs="Arial"/>
                  <w:bCs/>
                </w:rPr>
                <w:t>https://contact.org.uk/media/1174614/money_matters.pdf</w:t>
              </w:r>
            </w:hyperlink>
          </w:p>
          <w:p w:rsidR="006F1C9B" w:rsidRDefault="006F1C9B" w:rsidP="006F1C9B">
            <w:pPr>
              <w:pStyle w:val="ListParagraph"/>
              <w:ind w:left="0"/>
              <w:jc w:val="left"/>
              <w:rPr>
                <w:rFonts w:cs="Arial"/>
                <w:bCs/>
              </w:rPr>
            </w:pPr>
            <w:r>
              <w:rPr>
                <w:rFonts w:cs="Arial"/>
                <w:bCs/>
              </w:rPr>
              <w:t>Families should also know that they can have what is called a benefit check by calling the Contact Helpline 0808 808 3555 and asking. There are Scotland specific advisers based here whose  job it is to advise families in Scotland. There are Financial Inclusion Services based at many hospitals</w:t>
            </w:r>
          </w:p>
          <w:p w:rsidR="006F1C9B" w:rsidRDefault="006F1C9B" w:rsidP="006F1C9B">
            <w:pPr>
              <w:pStyle w:val="ListParagraph"/>
              <w:ind w:left="0"/>
              <w:jc w:val="left"/>
              <w:rPr>
                <w:rFonts w:cs="Arial"/>
                <w:bCs/>
              </w:rPr>
            </w:pPr>
          </w:p>
          <w:p w:rsidR="006F1C9B" w:rsidRDefault="006F1C9B" w:rsidP="006F1C9B">
            <w:pPr>
              <w:pStyle w:val="ListParagraph"/>
              <w:ind w:left="0"/>
              <w:jc w:val="left"/>
              <w:rPr>
                <w:rFonts w:cs="Arial"/>
                <w:bCs/>
              </w:rPr>
            </w:pPr>
            <w:r>
              <w:rPr>
                <w:rFonts w:cs="Arial"/>
                <w:bCs/>
              </w:rPr>
              <w:t>Page 31 – there is lot of information here on what the S</w:t>
            </w:r>
            <w:r w:rsidR="00C66959">
              <w:rPr>
                <w:rFonts w:cs="Arial"/>
                <w:bCs/>
              </w:rPr>
              <w:t xml:space="preserve">cottish </w:t>
            </w:r>
            <w:r>
              <w:rPr>
                <w:rFonts w:cs="Arial"/>
                <w:bCs/>
              </w:rPr>
              <w:t>G</w:t>
            </w:r>
            <w:r w:rsidR="00C66959">
              <w:rPr>
                <w:rFonts w:cs="Arial"/>
                <w:bCs/>
              </w:rPr>
              <w:t>overnment</w:t>
            </w:r>
            <w:r>
              <w:rPr>
                <w:rFonts w:cs="Arial"/>
                <w:bCs/>
              </w:rPr>
              <w:t xml:space="preserve"> </w:t>
            </w:r>
            <w:r w:rsidR="00C66959">
              <w:rPr>
                <w:rFonts w:cs="Arial"/>
                <w:bCs/>
              </w:rPr>
              <w:t>is</w:t>
            </w:r>
            <w:r>
              <w:rPr>
                <w:rFonts w:cs="Arial"/>
                <w:bCs/>
              </w:rPr>
              <w:t xml:space="preserve"> doing but there are no obvious links on how to access any of this. </w:t>
            </w:r>
          </w:p>
          <w:p w:rsidR="006F1C9B" w:rsidRDefault="006F1C9B" w:rsidP="006F1C9B">
            <w:pPr>
              <w:pStyle w:val="ListParagraph"/>
              <w:ind w:left="0"/>
              <w:jc w:val="left"/>
              <w:rPr>
                <w:rFonts w:cs="Arial"/>
                <w:bCs/>
              </w:rPr>
            </w:pPr>
          </w:p>
          <w:p w:rsidR="006F1C9B" w:rsidRDefault="006F1C9B" w:rsidP="006F1C9B">
            <w:pPr>
              <w:pStyle w:val="ListParagraph"/>
              <w:ind w:left="0"/>
              <w:jc w:val="left"/>
              <w:rPr>
                <w:rFonts w:cs="Arial"/>
                <w:bCs/>
              </w:rPr>
            </w:pPr>
            <w:r>
              <w:rPr>
                <w:rFonts w:cs="Arial"/>
                <w:bCs/>
              </w:rPr>
              <w:t xml:space="preserve">Page 33-35 Education – we suggest that 3 pages on Education is </w:t>
            </w:r>
            <w:r w:rsidR="00A778BF">
              <w:rPr>
                <w:rFonts w:cs="Arial"/>
                <w:bCs/>
              </w:rPr>
              <w:t xml:space="preserve">possibly </w:t>
            </w:r>
            <w:r>
              <w:rPr>
                <w:rFonts w:cs="Arial"/>
                <w:bCs/>
              </w:rPr>
              <w:t>too much and it would be better to signpost families</w:t>
            </w:r>
            <w:r w:rsidR="002B6CE7">
              <w:rPr>
                <w:rFonts w:cs="Arial"/>
                <w:bCs/>
              </w:rPr>
              <w:t xml:space="preserve"> </w:t>
            </w:r>
            <w:r>
              <w:rPr>
                <w:rFonts w:cs="Arial"/>
                <w:bCs/>
              </w:rPr>
              <w:t>to Enquire as the National</w:t>
            </w:r>
            <w:r w:rsidR="002B6CE7">
              <w:rPr>
                <w:rFonts w:cs="Arial"/>
                <w:bCs/>
              </w:rPr>
              <w:t xml:space="preserve"> </w:t>
            </w:r>
            <w:r>
              <w:rPr>
                <w:rFonts w:cs="Arial"/>
                <w:bCs/>
              </w:rPr>
              <w:t>Service for Additional Support for Learning.</w:t>
            </w:r>
          </w:p>
          <w:p w:rsidR="006F1C9B" w:rsidRDefault="006F1C9B" w:rsidP="006F1C9B">
            <w:pPr>
              <w:pStyle w:val="ListParagraph"/>
              <w:ind w:left="0"/>
              <w:jc w:val="left"/>
              <w:rPr>
                <w:rFonts w:cs="Arial"/>
                <w:bCs/>
              </w:rPr>
            </w:pPr>
            <w:r>
              <w:rPr>
                <w:rFonts w:cs="Arial"/>
                <w:bCs/>
              </w:rPr>
              <w:t>We would</w:t>
            </w:r>
            <w:r w:rsidR="002B6CE7">
              <w:rPr>
                <w:rFonts w:cs="Arial"/>
                <w:bCs/>
              </w:rPr>
              <w:t xml:space="preserve"> </w:t>
            </w:r>
            <w:r>
              <w:rPr>
                <w:rFonts w:cs="Arial"/>
                <w:bCs/>
              </w:rPr>
              <w:t>also like to draw attention to 2 factsheets on the Enquire website which are very pertinent to disabled children and young</w:t>
            </w:r>
            <w:r w:rsidR="002B6CE7">
              <w:rPr>
                <w:rFonts w:cs="Arial"/>
                <w:bCs/>
              </w:rPr>
              <w:t xml:space="preserve"> </w:t>
            </w:r>
            <w:r>
              <w:rPr>
                <w:rFonts w:cs="Arial"/>
                <w:bCs/>
              </w:rPr>
              <w:t xml:space="preserve">people’s healthcare in education  as follows: </w:t>
            </w:r>
          </w:p>
          <w:p w:rsidR="006F1C9B" w:rsidRDefault="00B3621D" w:rsidP="006F1C9B">
            <w:pPr>
              <w:pStyle w:val="ListParagraph"/>
              <w:ind w:left="0"/>
              <w:jc w:val="left"/>
              <w:rPr>
                <w:rFonts w:cs="Arial"/>
                <w:bCs/>
              </w:rPr>
            </w:pPr>
            <w:hyperlink r:id="rId37" w:history="1">
              <w:r w:rsidR="006F1C9B" w:rsidRPr="003C188E">
                <w:rPr>
                  <w:rStyle w:val="Hyperlink"/>
                  <w:rFonts w:cs="Arial"/>
                  <w:bCs/>
                </w:rPr>
                <w:t>http://enquire.org.uk/20100622/wp-content/uploads/2016/04/when-a-child-cant-go-to-school.pdf</w:t>
              </w:r>
            </w:hyperlink>
          </w:p>
          <w:p w:rsidR="006F1C9B" w:rsidRDefault="00B3621D" w:rsidP="006F1C9B">
            <w:pPr>
              <w:pStyle w:val="ListParagraph"/>
              <w:ind w:left="0"/>
              <w:jc w:val="left"/>
              <w:rPr>
                <w:rFonts w:cs="Arial"/>
                <w:bCs/>
              </w:rPr>
            </w:pPr>
            <w:hyperlink r:id="rId38" w:history="1">
              <w:r w:rsidR="006F1C9B" w:rsidRPr="003C188E">
                <w:rPr>
                  <w:rStyle w:val="Hyperlink"/>
                  <w:rFonts w:cs="Arial"/>
                  <w:bCs/>
                </w:rPr>
                <w:t>http://enquire.org.uk/3175/wp-content/uploads/2018/06/supporting-children-and-young-people-with-healthcare-needs-in-school.pdf</w:t>
              </w:r>
            </w:hyperlink>
          </w:p>
          <w:p w:rsidR="006F1C9B" w:rsidRDefault="006F1C9B" w:rsidP="006F1C9B">
            <w:pPr>
              <w:pStyle w:val="ListParagraph"/>
              <w:ind w:left="0"/>
              <w:jc w:val="left"/>
              <w:rPr>
                <w:rFonts w:cs="Arial"/>
                <w:bCs/>
              </w:rPr>
            </w:pPr>
          </w:p>
          <w:p w:rsidR="006F1C9B" w:rsidRDefault="006F1C9B" w:rsidP="006F1C9B">
            <w:pPr>
              <w:pStyle w:val="ListParagraph"/>
              <w:ind w:left="0"/>
              <w:jc w:val="left"/>
              <w:rPr>
                <w:rFonts w:cs="Arial"/>
                <w:bCs/>
              </w:rPr>
            </w:pPr>
            <w:r>
              <w:rPr>
                <w:rFonts w:cs="Arial"/>
                <w:bCs/>
              </w:rPr>
              <w:t xml:space="preserve">Education Scotland(ES) </w:t>
            </w:r>
            <w:hyperlink r:id="rId39" w:history="1">
              <w:r w:rsidRPr="0095261E">
                <w:rPr>
                  <w:rStyle w:val="Hyperlink"/>
                  <w:rFonts w:cs="Arial"/>
                  <w:bCs/>
                </w:rPr>
                <w:t>https://education.gov.scot/scottish-education-system/Support%20for%20all</w:t>
              </w:r>
            </w:hyperlink>
            <w:r w:rsidR="002B6CE7">
              <w:t xml:space="preserve"> </w:t>
            </w:r>
            <w:r>
              <w:rPr>
                <w:rFonts w:cs="Arial"/>
                <w:bCs/>
              </w:rPr>
              <w:t>and within the ES website Parent Zone</w:t>
            </w:r>
            <w:r w:rsidR="002B6CE7">
              <w:rPr>
                <w:rFonts w:cs="Arial"/>
                <w:bCs/>
              </w:rPr>
              <w:t xml:space="preserve"> </w:t>
            </w:r>
            <w:hyperlink r:id="rId40" w:history="1">
              <w:r w:rsidRPr="006427A6">
                <w:rPr>
                  <w:rStyle w:val="Hyperlink"/>
                  <w:rFonts w:cs="Arial"/>
                  <w:bCs/>
                </w:rPr>
                <w:t>https://education.gov.scot/parentzone/additional-support</w:t>
              </w:r>
            </w:hyperlink>
            <w:r w:rsidR="002B6CE7">
              <w:t xml:space="preserve"> </w:t>
            </w:r>
            <w:r>
              <w:rPr>
                <w:rFonts w:cs="Arial"/>
                <w:bCs/>
              </w:rPr>
              <w:t xml:space="preserve">are 2 useful links which should be added to this section. </w:t>
            </w:r>
          </w:p>
          <w:p w:rsidR="006F1C9B" w:rsidRDefault="006F1C9B" w:rsidP="006F1C9B">
            <w:pPr>
              <w:pStyle w:val="ListParagraph"/>
              <w:ind w:left="0"/>
              <w:jc w:val="left"/>
              <w:rPr>
                <w:rFonts w:cs="Arial"/>
                <w:bCs/>
              </w:rPr>
            </w:pPr>
          </w:p>
          <w:p w:rsidR="002B6CE7" w:rsidRDefault="006F1C9B" w:rsidP="002B6CE7">
            <w:pPr>
              <w:pStyle w:val="ListParagraph"/>
              <w:ind w:left="0"/>
              <w:jc w:val="left"/>
              <w:rPr>
                <w:rFonts w:cs="Arial"/>
                <w:bCs/>
              </w:rPr>
            </w:pPr>
            <w:r>
              <w:rPr>
                <w:rFonts w:cs="Arial"/>
                <w:bCs/>
              </w:rPr>
              <w:t xml:space="preserve">Page 36 – Community Life –We mentioned earlier that the UNCRC should be given greater prominence throughout the resource so that practitioners and families are encouraged to pursue and adopt a rights-based approach in all practice relating to children and young people. To this end it would be </w:t>
            </w:r>
            <w:r w:rsidR="00A778BF">
              <w:rPr>
                <w:rFonts w:cs="Arial"/>
                <w:bCs/>
              </w:rPr>
              <w:t xml:space="preserve">helpful </w:t>
            </w:r>
            <w:r>
              <w:rPr>
                <w:rFonts w:cs="Arial"/>
                <w:bCs/>
              </w:rPr>
              <w:t>to embed links to the relevant UNCRC Articles throughout the resource where appropriate</w:t>
            </w:r>
            <w:r w:rsidR="002B6CE7">
              <w:rPr>
                <w:rFonts w:cs="Arial"/>
                <w:bCs/>
              </w:rPr>
              <w:t xml:space="preserve"> </w:t>
            </w:r>
            <w:r>
              <w:rPr>
                <w:rFonts w:cs="Arial"/>
                <w:bCs/>
              </w:rPr>
              <w:t>for example here r</w:t>
            </w:r>
            <w:r w:rsidR="00B90A9A">
              <w:rPr>
                <w:rFonts w:cs="Arial"/>
                <w:bCs/>
              </w:rPr>
              <w:t xml:space="preserve">ight hand </w:t>
            </w:r>
            <w:r>
              <w:rPr>
                <w:rFonts w:cs="Arial"/>
                <w:bCs/>
              </w:rPr>
              <w:t>s</w:t>
            </w:r>
            <w:r w:rsidR="00B90A9A">
              <w:rPr>
                <w:rFonts w:cs="Arial"/>
                <w:bCs/>
              </w:rPr>
              <w:t>ide</w:t>
            </w:r>
            <w:r>
              <w:rPr>
                <w:rFonts w:cs="Arial"/>
                <w:bCs/>
              </w:rPr>
              <w:t>, paragraph 2, insert Article 31 – the right to play and recreation. This could be further enhanced by using the Commissioner’s cartoons (the Articles in pictures)</w:t>
            </w:r>
            <w:r>
              <w:rPr>
                <w:rFonts w:cs="Arial"/>
                <w:bCs/>
              </w:rPr>
              <w:t xml:space="preserve">. </w:t>
            </w:r>
          </w:p>
          <w:p w:rsidR="002B6CE7" w:rsidRDefault="002B6CE7" w:rsidP="002B6CE7">
            <w:pPr>
              <w:pStyle w:val="ListParagraph"/>
              <w:ind w:left="0"/>
              <w:jc w:val="left"/>
              <w:rPr>
                <w:rFonts w:cs="Arial"/>
                <w:bCs/>
              </w:rPr>
            </w:pPr>
            <w:r>
              <w:rPr>
                <w:rFonts w:cs="Arial"/>
                <w:bCs/>
              </w:rPr>
              <w:t xml:space="preserve">Throughout the entire resource, in addition to promoting </w:t>
            </w:r>
          </w:p>
          <w:p w:rsidR="002B6CE7" w:rsidRDefault="002B6CE7" w:rsidP="002B6CE7">
            <w:pPr>
              <w:pStyle w:val="ListParagraph"/>
              <w:ind w:left="0"/>
              <w:jc w:val="left"/>
              <w:rPr>
                <w:rFonts w:cs="Arial"/>
                <w:bCs/>
              </w:rPr>
            </w:pPr>
            <w:r>
              <w:rPr>
                <w:rFonts w:cs="Arial"/>
                <w:bCs/>
              </w:rPr>
              <w:t xml:space="preserve">the Scottish Government’s projects and initiatives, it will be important to include other initiatives and projects available through 3rd sector and other voluntary organisations some of whom will be in receipt of funding from the Scottish Government. </w:t>
            </w:r>
          </w:p>
          <w:p w:rsidR="00B90A9A" w:rsidRPr="002B6CE7" w:rsidRDefault="00B90A9A" w:rsidP="00B90A9A">
            <w:pPr>
              <w:pStyle w:val="ListParagraph"/>
              <w:ind w:left="0"/>
              <w:jc w:val="left"/>
              <w:rPr>
                <w:rFonts w:cs="Arial"/>
                <w:b/>
                <w:bCs/>
              </w:rPr>
            </w:pPr>
            <w:r>
              <w:rPr>
                <w:rFonts w:cs="Arial"/>
                <w:b/>
                <w:bCs/>
              </w:rPr>
              <w:lastRenderedPageBreak/>
              <w:t>6b continued</w:t>
            </w:r>
          </w:p>
          <w:p w:rsidR="002B6CE7" w:rsidRDefault="002B6CE7" w:rsidP="002B6CE7">
            <w:pPr>
              <w:pStyle w:val="ListParagraph"/>
              <w:ind w:left="0"/>
              <w:jc w:val="left"/>
              <w:rPr>
                <w:rFonts w:cs="Arial"/>
                <w:bCs/>
              </w:rPr>
            </w:pPr>
          </w:p>
          <w:p w:rsidR="002B6CE7" w:rsidRDefault="002B6CE7" w:rsidP="002B6CE7">
            <w:pPr>
              <w:pStyle w:val="ListParagraph"/>
              <w:ind w:left="0"/>
              <w:jc w:val="left"/>
              <w:rPr>
                <w:rFonts w:cs="Arial"/>
                <w:bCs/>
              </w:rPr>
            </w:pPr>
            <w:r>
              <w:rPr>
                <w:rFonts w:cs="Arial"/>
                <w:bCs/>
              </w:rPr>
              <w:t xml:space="preserve">Page 40 – having facilities available throughout Scotland is of vital importance if disabled children and young people are to benefit fully from a truly accessible Scotland. We note there are now 172 on the website CPTs map and would suggest altering the resource to say; </w:t>
            </w:r>
            <w:r w:rsidRPr="00E71295">
              <w:rPr>
                <w:rFonts w:cs="Arial"/>
                <w:bCs/>
                <w:i/>
              </w:rPr>
              <w:t>there are now over 170 CPTs in Scotland.</w:t>
            </w:r>
          </w:p>
          <w:p w:rsidR="002B6CE7" w:rsidRDefault="002B6CE7" w:rsidP="002B6CE7">
            <w:pPr>
              <w:pStyle w:val="ListParagraph"/>
              <w:ind w:left="0"/>
              <w:jc w:val="left"/>
              <w:rPr>
                <w:rFonts w:cs="Arial"/>
                <w:bCs/>
              </w:rPr>
            </w:pPr>
          </w:p>
          <w:p w:rsidR="002B6CE7" w:rsidRDefault="002B6CE7" w:rsidP="002B6CE7">
            <w:pPr>
              <w:pStyle w:val="ListParagraph"/>
              <w:ind w:left="0"/>
              <w:jc w:val="left"/>
              <w:rPr>
                <w:rFonts w:cs="Arial"/>
                <w:bCs/>
              </w:rPr>
            </w:pPr>
            <w:r>
              <w:rPr>
                <w:rFonts w:cs="Arial"/>
                <w:bCs/>
              </w:rPr>
              <w:t xml:space="preserve">While we commend the work of PAMIS and the CPTs, these are not universally available throughout Scotland and where they are not, full information </w:t>
            </w:r>
            <w:r w:rsidR="00A778BF">
              <w:rPr>
                <w:rFonts w:cs="Arial"/>
                <w:bCs/>
              </w:rPr>
              <w:t xml:space="preserve">should be </w:t>
            </w:r>
            <w:r>
              <w:rPr>
                <w:rFonts w:cs="Arial"/>
                <w:bCs/>
              </w:rPr>
              <w:t xml:space="preserve">given in respect of other facilities for example the Radar toilet scheme. </w:t>
            </w:r>
            <w:hyperlink r:id="rId41" w:history="1">
              <w:r w:rsidRPr="006427A6">
                <w:rPr>
                  <w:rStyle w:val="Hyperlink"/>
                  <w:rFonts w:cs="Arial"/>
                  <w:bCs/>
                </w:rPr>
                <w:t>https://nks.directenquiries.com/nks/page.aspx?pageid=10&amp;tab=National+Key+Scheme&amp;level=2</w:t>
              </w:r>
            </w:hyperlink>
          </w:p>
          <w:p w:rsidR="002B6CE7" w:rsidRDefault="002B6CE7" w:rsidP="002B6CE7">
            <w:pPr>
              <w:pStyle w:val="ListParagraph"/>
              <w:ind w:left="0"/>
              <w:jc w:val="left"/>
              <w:rPr>
                <w:rFonts w:cs="Arial"/>
                <w:bCs/>
              </w:rPr>
            </w:pPr>
          </w:p>
          <w:p w:rsidR="002B6CE7" w:rsidRDefault="002B6CE7" w:rsidP="002B6CE7">
            <w:pPr>
              <w:pStyle w:val="ListParagraph"/>
              <w:ind w:left="0"/>
              <w:jc w:val="left"/>
              <w:rPr>
                <w:rFonts w:cs="Arial"/>
                <w:bCs/>
              </w:rPr>
            </w:pPr>
            <w:r>
              <w:rPr>
                <w:rFonts w:cs="Arial"/>
                <w:bCs/>
              </w:rPr>
              <w:t xml:space="preserve">There is more information here on how to participate in the scheme: </w:t>
            </w:r>
            <w:hyperlink r:id="rId42" w:history="1">
              <w:r w:rsidRPr="006427A6">
                <w:rPr>
                  <w:rStyle w:val="Hyperlink"/>
                  <w:rFonts w:cs="Arial"/>
                  <w:bCs/>
                </w:rPr>
                <w:t>https://www.scotborders.gov.uk/info/20052/environmental_problems/585/public_toilets/3</w:t>
              </w:r>
            </w:hyperlink>
          </w:p>
          <w:p w:rsidR="002B6CE7" w:rsidRDefault="002B6CE7" w:rsidP="002B6CE7">
            <w:pPr>
              <w:pStyle w:val="ListParagraph"/>
              <w:ind w:left="0"/>
              <w:jc w:val="left"/>
              <w:rPr>
                <w:rFonts w:cs="Arial"/>
                <w:bCs/>
              </w:rPr>
            </w:pPr>
          </w:p>
          <w:p w:rsidR="002B6CE7" w:rsidRDefault="002B6CE7" w:rsidP="002B6CE7">
            <w:pPr>
              <w:jc w:val="left"/>
            </w:pPr>
            <w:r>
              <w:t xml:space="preserve">We welcome the inclusion of such interesting and innovative case studies on pages 41 and 42. </w:t>
            </w:r>
          </w:p>
          <w:p w:rsidR="002B6CE7" w:rsidRDefault="002B6CE7" w:rsidP="002B6CE7">
            <w:pPr>
              <w:jc w:val="left"/>
            </w:pPr>
          </w:p>
          <w:p w:rsidR="002B6CE7" w:rsidRDefault="002B6CE7" w:rsidP="002B6CE7">
            <w:pPr>
              <w:jc w:val="left"/>
            </w:pPr>
            <w:r>
              <w:t xml:space="preserve">For a full list of all the Contact guides for families: </w:t>
            </w:r>
            <w:hyperlink r:id="rId43" w:history="1">
              <w:r w:rsidRPr="007A6409">
                <w:rPr>
                  <w:rStyle w:val="Hyperlink"/>
                </w:rPr>
                <w:t>https://contact.org.uk/media/1203292/publications_list_july_2018.pdf</w:t>
              </w:r>
            </w:hyperlink>
          </w:p>
          <w:p w:rsidR="002B6CE7" w:rsidRDefault="002B6CE7" w:rsidP="002B6CE7">
            <w:pPr>
              <w:jc w:val="left"/>
            </w:pPr>
          </w:p>
          <w:p w:rsidR="002B6CE7" w:rsidRDefault="002B6CE7" w:rsidP="002B6CE7">
            <w:pPr>
              <w:pStyle w:val="ListParagraph"/>
              <w:ind w:left="0"/>
              <w:jc w:val="left"/>
              <w:rPr>
                <w:rFonts w:cs="Arial"/>
                <w:bCs/>
              </w:rPr>
            </w:pPr>
            <w:r>
              <w:rPr>
                <w:rFonts w:cs="Arial"/>
                <w:bCs/>
              </w:rPr>
              <w:t xml:space="preserve">Page 43 – we welcome the inclusion of pages detailing information on bullying and hate crimes. It is often not only the disabled young person who is a victim of bullying but also siblings and other family members who may be less obvious victims. In any section on Safety and Justice, it will be important to include organisations who support children and young people themselves for example Scottish Child Law Centre (SCLC) and CLAN Child Law. </w:t>
            </w:r>
          </w:p>
          <w:p w:rsidR="002B6CE7" w:rsidRDefault="002B6CE7" w:rsidP="002B6CE7">
            <w:pPr>
              <w:pStyle w:val="ListParagraph"/>
              <w:ind w:left="0"/>
              <w:jc w:val="left"/>
              <w:rPr>
                <w:rFonts w:cs="Arial"/>
                <w:bCs/>
              </w:rPr>
            </w:pPr>
          </w:p>
          <w:p w:rsidR="002B6CE7" w:rsidRDefault="002B6CE7" w:rsidP="002B6CE7">
            <w:pPr>
              <w:pStyle w:val="ListParagraph"/>
              <w:ind w:left="0"/>
              <w:jc w:val="left"/>
              <w:rPr>
                <w:rFonts w:cs="Arial"/>
                <w:bCs/>
              </w:rPr>
            </w:pPr>
            <w:r>
              <w:rPr>
                <w:rFonts w:cs="Arial"/>
                <w:bCs/>
              </w:rPr>
              <w:t xml:space="preserve">Page 44 – What are Children’s Hearings? (page 44) apart from the fact that there is information here on SCRA which is not necessary for families at this point, there is also an inaccurate emphasis on offending; in paragraphs 2 and 3 a reference to offending comes first when it should be reversed and the phrase relating to care and protection placed first and in para 3 child safety, health and welfare should come first as the majority of referrals to the Reporter and Grounds are related to this and </w:t>
            </w:r>
            <w:r w:rsidRPr="00586FF6">
              <w:rPr>
                <w:rFonts w:cs="Arial"/>
                <w:b/>
                <w:bCs/>
              </w:rPr>
              <w:t xml:space="preserve">not </w:t>
            </w:r>
            <w:r>
              <w:rPr>
                <w:rFonts w:cs="Arial"/>
                <w:bCs/>
              </w:rPr>
              <w:t xml:space="preserve">offending. By doing this, the general public is given the wrong impression and again on page 45 right hand column, there is another reference to offending behaviour. </w:t>
            </w:r>
          </w:p>
          <w:p w:rsidR="002B6CE7" w:rsidRDefault="002B6CE7" w:rsidP="002B6CE7">
            <w:pPr>
              <w:pStyle w:val="ListParagraph"/>
              <w:ind w:left="0"/>
              <w:jc w:val="left"/>
              <w:rPr>
                <w:rFonts w:cs="Arial"/>
                <w:bCs/>
              </w:rPr>
            </w:pPr>
          </w:p>
          <w:p w:rsidR="002B6CE7" w:rsidRPr="00C8322F" w:rsidRDefault="002B6CE7" w:rsidP="002B6CE7">
            <w:pPr>
              <w:pStyle w:val="ListParagraph"/>
              <w:ind w:left="0"/>
              <w:jc w:val="left"/>
              <w:rPr>
                <w:rFonts w:cs="Arial"/>
                <w:bCs/>
              </w:rPr>
            </w:pPr>
            <w:r>
              <w:rPr>
                <w:rFonts w:cs="Arial"/>
                <w:bCs/>
              </w:rPr>
              <w:t xml:space="preserve">There is no specific </w:t>
            </w:r>
            <w:r w:rsidR="00846D2F">
              <w:rPr>
                <w:rFonts w:cs="Arial"/>
                <w:bCs/>
              </w:rPr>
              <w:t xml:space="preserve">explanation </w:t>
            </w:r>
            <w:r>
              <w:rPr>
                <w:rFonts w:cs="Arial"/>
                <w:bCs/>
              </w:rPr>
              <w:t>made in this section as to why in a resource on Disability, the Children’s Hearings System</w:t>
            </w:r>
            <w:r w:rsidR="00846D2F">
              <w:rPr>
                <w:rFonts w:cs="Arial"/>
                <w:bCs/>
              </w:rPr>
              <w:t xml:space="preserve"> is mentioned</w:t>
            </w:r>
            <w:r>
              <w:rPr>
                <w:rFonts w:cs="Arial"/>
                <w:bCs/>
              </w:rPr>
              <w:t xml:space="preserve"> in relation to offending when what would be more appropriate is to cite the higher number of children with disabilities in areas on the SIMD and that these disabled children may have to be “looked after” when their birth families are unable to cope and lack of parental care becomes a concern. </w:t>
            </w:r>
          </w:p>
          <w:p w:rsidR="002B6CE7" w:rsidRPr="00C8322F" w:rsidRDefault="002B6CE7" w:rsidP="002B6CE7">
            <w:pPr>
              <w:jc w:val="left"/>
            </w:pPr>
          </w:p>
          <w:p w:rsidR="002B6CE7" w:rsidRDefault="002B6CE7" w:rsidP="006F1C9B">
            <w:pPr>
              <w:pStyle w:val="ListParagraph"/>
              <w:ind w:left="0"/>
              <w:jc w:val="left"/>
              <w:rPr>
                <w:rFonts w:cs="Arial"/>
                <w:bCs/>
              </w:rPr>
            </w:pPr>
          </w:p>
          <w:p w:rsidR="006F1C9B" w:rsidRDefault="006F1C9B" w:rsidP="006F1C9B">
            <w:pPr>
              <w:pStyle w:val="ListParagraph"/>
              <w:ind w:left="0"/>
              <w:jc w:val="left"/>
              <w:rPr>
                <w:rFonts w:cs="Arial"/>
                <w:bCs/>
              </w:rPr>
            </w:pPr>
          </w:p>
          <w:p w:rsidR="006F1C9B" w:rsidRDefault="006F1C9B" w:rsidP="00720C65">
            <w:pPr>
              <w:pStyle w:val="ListParagraph"/>
              <w:ind w:left="0"/>
              <w:rPr>
                <w:rFonts w:cs="Arial"/>
                <w:b/>
                <w:bCs/>
              </w:rPr>
            </w:pPr>
          </w:p>
        </w:tc>
      </w:tr>
    </w:tbl>
    <w:p w:rsidR="00720C65" w:rsidRDefault="00720C65" w:rsidP="00720C65">
      <w:pPr>
        <w:pStyle w:val="ListParagraph"/>
        <w:ind w:left="0"/>
        <w:rPr>
          <w:rFonts w:cs="Arial"/>
          <w:b/>
          <w:bCs/>
        </w:rPr>
      </w:pPr>
    </w:p>
    <w:p w:rsidR="00720C65" w:rsidRDefault="00B3621D" w:rsidP="00720C65">
      <w:pPr>
        <w:pStyle w:val="ListParagraph"/>
        <w:ind w:left="0"/>
        <w:rPr>
          <w:rFonts w:cs="Arial"/>
          <w:b/>
          <w:bCs/>
        </w:rPr>
      </w:pPr>
      <w:r w:rsidRPr="00B3621D">
        <w:rPr>
          <w:noProof/>
          <w:lang w:eastAsia="en-GB"/>
        </w:rPr>
      </w:r>
      <w:r w:rsidRPr="00B3621D">
        <w:rPr>
          <w:noProof/>
          <w:lang w:eastAsia="en-GB"/>
        </w:rPr>
        <w:pict>
          <v:shape id="Text Box 21" o:spid="_x0000_s1056" type="#_x0000_t202" style="width:444.25pt;height:104.2pt;visibility:visible;mso-position-horizontal-relative:char;mso-position-vertical-relative:line" fillcolor="white [3201]" strokeweight=".5pt">
            <v:textbox>
              <w:txbxContent>
                <w:p w:rsidR="00C66959" w:rsidRPr="00C8322F" w:rsidRDefault="00C66959" w:rsidP="00C8322F">
                  <w:pPr>
                    <w:jc w:val="left"/>
                  </w:pPr>
                  <w:r>
                    <w:rPr>
                      <w:b/>
                    </w:rPr>
                    <w:t>Q6c Please suggest any other ways in which the information about support available to could be improved.</w:t>
                  </w:r>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Default="00C66959" w:rsidP="00720C65"/>
                <w:p w:rsidR="00C66959" w:rsidRDefault="00C66959" w:rsidP="00720C65"/>
              </w:txbxContent>
            </v:textbox>
            <w10:wrap type="none"/>
            <w10:anchorlock/>
          </v:shape>
        </w:pict>
      </w:r>
    </w:p>
    <w:p w:rsidR="00720C65" w:rsidRDefault="00720C65" w:rsidP="00C8322F">
      <w:pPr>
        <w:pStyle w:val="ListParagraph"/>
        <w:jc w:val="left"/>
        <w:rPr>
          <w:rFonts w:cs="Arial"/>
          <w:b/>
        </w:rPr>
      </w:pPr>
    </w:p>
    <w:p w:rsidR="00720C65" w:rsidRDefault="00720C65" w:rsidP="00C8322F">
      <w:pPr>
        <w:spacing w:line="240" w:lineRule="auto"/>
        <w:jc w:val="left"/>
        <w:rPr>
          <w:rFonts w:cs="Arial"/>
          <w:b/>
          <w:u w:val="single"/>
        </w:rPr>
      </w:pPr>
      <w:r>
        <w:rPr>
          <w:rFonts w:cs="Arial"/>
          <w:b/>
          <w:u w:val="single"/>
        </w:rPr>
        <w:t>7.</w:t>
      </w:r>
      <w:r w:rsidR="00490FB7">
        <w:rPr>
          <w:rFonts w:cs="Arial"/>
          <w:b/>
          <w:u w:val="single"/>
        </w:rPr>
        <w:t xml:space="preserve"> SECTION 3: Transitions (page 48</w:t>
      </w:r>
      <w:r>
        <w:rPr>
          <w:rFonts w:cs="Arial"/>
          <w:b/>
          <w:u w:val="single"/>
        </w:rPr>
        <w:t>)</w:t>
      </w:r>
    </w:p>
    <w:p w:rsidR="00720C65" w:rsidRDefault="00720C65" w:rsidP="00C8322F">
      <w:pPr>
        <w:spacing w:line="240" w:lineRule="auto"/>
        <w:jc w:val="left"/>
        <w:rPr>
          <w:rFonts w:cs="Arial"/>
          <w:b/>
        </w:rPr>
      </w:pPr>
    </w:p>
    <w:p w:rsidR="00720C65" w:rsidRDefault="00720C65" w:rsidP="00C8322F">
      <w:pPr>
        <w:spacing w:line="240" w:lineRule="auto"/>
        <w:jc w:val="left"/>
        <w:rPr>
          <w:rFonts w:cs="Arial"/>
        </w:rPr>
      </w:pPr>
      <w:r>
        <w:rPr>
          <w:rFonts w:cs="Arial"/>
        </w:rPr>
        <w:t>Transition is the period when young people develop from children to young adults.  It is not a single event, such as leaving school, but rather a growing-up process that unfolds over several years and involves significant emotional, physical, intellectual and physiological changes.  During this period young people progressively assume greater autonomy in many different areas of their lives and are required to adjust to different experiences, expectations, processes, places and routines.  Transitions also impact on the family or those who care for the young person.</w:t>
      </w:r>
    </w:p>
    <w:p w:rsidR="00720C65" w:rsidRDefault="00720C65" w:rsidP="00720C65">
      <w:pPr>
        <w:spacing w:line="240" w:lineRule="auto"/>
        <w:rPr>
          <w:rFonts w:cs="Arial"/>
        </w:rPr>
      </w:pPr>
    </w:p>
    <w:p w:rsidR="00720C65" w:rsidRDefault="00B3621D" w:rsidP="00720C65">
      <w:pPr>
        <w:pStyle w:val="ListParagraph"/>
        <w:ind w:left="0"/>
        <w:rPr>
          <w:rFonts w:cs="Arial"/>
        </w:rPr>
      </w:pPr>
      <w:r w:rsidRPr="00B3621D">
        <w:rPr>
          <w:noProof/>
          <w:lang w:eastAsia="en-GB"/>
        </w:rPr>
      </w:r>
      <w:r w:rsidR="00C66959" w:rsidRPr="00B3621D">
        <w:rPr>
          <w:noProof/>
          <w:lang w:eastAsia="en-GB"/>
        </w:rPr>
        <w:pict>
          <v:shape id="Text Box 22" o:spid="_x0000_s1055" type="#_x0000_t202" style="width:447.8pt;height:92.3pt;visibility:visible;mso-wrap-style:none;mso-position-horizontal-relative:char;mso-position-vertical-relative:line" filled="f" strokeweight=".5pt">
            <v:textbox style="mso-fit-shape-to-text:t">
              <w:txbxContent>
                <w:p w:rsidR="00C66959" w:rsidRDefault="00C66959" w:rsidP="00C8322F">
                  <w:pPr>
                    <w:pStyle w:val="ListParagraph"/>
                    <w:ind w:left="0"/>
                    <w:jc w:val="left"/>
                    <w:rPr>
                      <w:b/>
                    </w:rPr>
                  </w:pPr>
                  <w:r>
                    <w:rPr>
                      <w:b/>
                    </w:rPr>
                    <w:t>Q7 Does the framework provide sufficient information about improving transitions from child to adult services (e.g. education, health and social services)?</w:t>
                  </w:r>
                </w:p>
                <w:p w:rsidR="00C66959" w:rsidRDefault="00C66959" w:rsidP="00720C65">
                  <w:pPr>
                    <w:pStyle w:val="ListParagraph"/>
                    <w:ind w:left="502"/>
                  </w:pPr>
                  <w:r>
                    <w:t>Yes</w:t>
                  </w:r>
                  <w:r>
                    <w:tab/>
                  </w:r>
                  <w:r>
                    <w:tab/>
                  </w:r>
                  <w:r>
                    <w:sym w:font="Wingdings" w:char="F071"/>
                  </w:r>
                </w:p>
                <w:p w:rsidR="00C66959" w:rsidRDefault="00C66959" w:rsidP="00720C65">
                  <w:pPr>
                    <w:pStyle w:val="ListParagraph"/>
                    <w:ind w:left="502"/>
                  </w:pPr>
                  <w:r>
                    <w:t>No</w:t>
                  </w:r>
                  <w:r>
                    <w:tab/>
                  </w:r>
                  <w:r>
                    <w:tab/>
                  </w:r>
                  <w:r>
                    <w:sym w:font="Wingdings" w:char="F071"/>
                  </w:r>
                  <w:r>
                    <w:t xml:space="preserve"> Go to Q7a</w:t>
                  </w:r>
                </w:p>
                <w:p w:rsidR="00C66959" w:rsidRDefault="00C66959" w:rsidP="00720C65">
                  <w:pPr>
                    <w:pStyle w:val="ListParagraph"/>
                    <w:ind w:left="502"/>
                  </w:pPr>
                  <w:r>
                    <w:t>Don’t know</w:t>
                  </w:r>
                  <w:r>
                    <w:tab/>
                    <w:t>x</w:t>
                  </w:r>
                  <w:r w:rsidRPr="00505265">
                    <w:rPr>
                      <w:highlight w:val="yellow"/>
                    </w:rPr>
                    <w:sym w:font="Wingdings" w:char="F071"/>
                  </w:r>
                </w:p>
              </w:txbxContent>
            </v:textbox>
            <w10:wrap type="none"/>
            <w10:anchorlock/>
          </v:shape>
        </w:pict>
      </w:r>
    </w:p>
    <w:p w:rsidR="00720C65" w:rsidRDefault="00720C65" w:rsidP="00720C65">
      <w:pPr>
        <w:pStyle w:val="ListParagraph"/>
        <w:ind w:left="0"/>
        <w:rPr>
          <w:rFonts w:cs="Arial"/>
        </w:rPr>
      </w:pPr>
    </w:p>
    <w:p w:rsidR="00720C65" w:rsidRDefault="00720C65" w:rsidP="00720C65">
      <w:pPr>
        <w:pStyle w:val="ListParagraph"/>
        <w:ind w:left="0"/>
        <w:rPr>
          <w:rFonts w:cs="Arial"/>
        </w:rPr>
      </w:pPr>
    </w:p>
    <w:p w:rsidR="00720C65" w:rsidRDefault="00B3621D" w:rsidP="00720C65">
      <w:pPr>
        <w:pStyle w:val="ListParagraph"/>
        <w:ind w:left="0"/>
        <w:rPr>
          <w:rFonts w:cs="Arial"/>
        </w:rPr>
      </w:pPr>
      <w:r w:rsidRPr="00B3621D">
        <w:rPr>
          <w:noProof/>
          <w:lang w:eastAsia="en-GB"/>
        </w:rPr>
      </w:r>
      <w:r w:rsidRPr="00B3621D">
        <w:rPr>
          <w:noProof/>
          <w:lang w:eastAsia="en-GB"/>
        </w:rPr>
        <w:pict>
          <v:shape id="Text Box 23" o:spid="_x0000_s1054" type="#_x0000_t202" style="width:444.25pt;height:353.65pt;visibility:visible;mso-position-horizontal-relative:char;mso-position-vertical-relative:line" fillcolor="white [3201]" strokeweight=".5pt">
            <v:textbox>
              <w:txbxContent>
                <w:p w:rsidR="00C66959" w:rsidRPr="00C8322F" w:rsidRDefault="00C66959" w:rsidP="00C8322F">
                  <w:pPr>
                    <w:jc w:val="left"/>
                  </w:pPr>
                  <w:r>
                    <w:rPr>
                      <w:b/>
                    </w:rPr>
                    <w:t xml:space="preserve">Q7a Please suggest any other ways in which the information about transitions could be improved. </w:t>
                  </w:r>
                </w:p>
                <w:p w:rsidR="00C66959" w:rsidRDefault="00C66959" w:rsidP="00505265">
                  <w:pPr>
                    <w:jc w:val="left"/>
                  </w:pPr>
                  <w:r>
                    <w:t>The layout on pages 49 and 50 are clear and a useful heading ‘more information’ used. This section would benefit from support and help information for parents and children as well as what the Government is doing. Terms such as ‘person centred’ could be explained and set in a box. This and other sections might benefit CYP and families with a “frequently asked questions” section.</w:t>
                  </w:r>
                </w:p>
                <w:p w:rsidR="00C66959" w:rsidRDefault="00C66959" w:rsidP="00505265">
                  <w:pPr>
                    <w:jc w:val="left"/>
                  </w:pPr>
                </w:p>
                <w:p w:rsidR="00C66959" w:rsidRDefault="00C66959" w:rsidP="00505265">
                  <w:pPr>
                    <w:jc w:val="left"/>
                  </w:pPr>
                  <w:r>
                    <w:t>A case study that demonstrates a positive intervention by advocacy services would be really helpful to reflect the growing independence and autonomy of young people</w:t>
                  </w:r>
                </w:p>
                <w:p w:rsidR="00C66959" w:rsidRDefault="00C66959" w:rsidP="00505265">
                  <w:pPr>
                    <w:jc w:val="left"/>
                  </w:pPr>
                </w:p>
                <w:p w:rsidR="00C66959" w:rsidRDefault="00C66959" w:rsidP="00505265">
                  <w:pPr>
                    <w:jc w:val="left"/>
                  </w:pPr>
                  <w:r>
                    <w:t>Also the following links would be very important and useful to families:</w:t>
                  </w:r>
                </w:p>
                <w:p w:rsidR="00C66959" w:rsidRDefault="00C66959" w:rsidP="00505265">
                  <w:pPr>
                    <w:pStyle w:val="ListParagraph"/>
                    <w:numPr>
                      <w:ilvl w:val="0"/>
                      <w:numId w:val="29"/>
                    </w:numPr>
                    <w:jc w:val="left"/>
                  </w:pPr>
                  <w:r>
                    <w:t xml:space="preserve">The NMCN CEN eLearning module on Transition available through the CEN website </w:t>
                  </w:r>
                  <w:hyperlink r:id="rId44" w:history="1">
                    <w:r w:rsidRPr="003C188E">
                      <w:rPr>
                        <w:rStyle w:val="Hyperlink"/>
                      </w:rPr>
                      <w:t>https://www.cen.scot.nhs.uk/elearning-toolkit/</w:t>
                    </w:r>
                  </w:hyperlink>
                </w:p>
                <w:p w:rsidR="00C66959" w:rsidRDefault="00C66959" w:rsidP="00505265">
                  <w:pPr>
                    <w:pStyle w:val="ListParagraph"/>
                    <w:numPr>
                      <w:ilvl w:val="0"/>
                      <w:numId w:val="29"/>
                    </w:numPr>
                    <w:jc w:val="left"/>
                  </w:pPr>
                  <w:r>
                    <w:t xml:space="preserve">Contact’s Transitions Project </w:t>
                  </w:r>
                  <w:hyperlink r:id="rId45" w:history="1">
                    <w:r w:rsidRPr="003C188E">
                      <w:rPr>
                        <w:rStyle w:val="Hyperlink"/>
                      </w:rPr>
                      <w:t>https://contact.org.uk/scotland</w:t>
                    </w:r>
                  </w:hyperlink>
                </w:p>
                <w:p w:rsidR="00C66959" w:rsidRDefault="00C66959" w:rsidP="00505265">
                  <w:pPr>
                    <w:pStyle w:val="ListParagraph"/>
                    <w:numPr>
                      <w:ilvl w:val="0"/>
                      <w:numId w:val="29"/>
                    </w:numPr>
                    <w:jc w:val="left"/>
                  </w:pPr>
                  <w:r>
                    <w:t xml:space="preserve">SIGNPOST in West Lothian have a Transitions course for parents and carers of young people about to go through Transition. Apply to SIGNPOST </w:t>
                  </w:r>
                  <w:hyperlink r:id="rId46" w:history="1">
                    <w:r w:rsidRPr="006427A6">
                      <w:rPr>
                        <w:rStyle w:val="Hyperlink"/>
                      </w:rPr>
                      <w:t>http://signpost-online.co.uk/</w:t>
                    </w:r>
                  </w:hyperlink>
                </w:p>
                <w:p w:rsidR="00C66959" w:rsidRDefault="00C66959" w:rsidP="00505265">
                  <w:pPr>
                    <w:pStyle w:val="ListParagraph"/>
                    <w:numPr>
                      <w:ilvl w:val="0"/>
                      <w:numId w:val="29"/>
                    </w:numPr>
                    <w:jc w:val="left"/>
                  </w:pPr>
                  <w:r>
                    <w:t xml:space="preserve">Enquire information on transition </w:t>
                  </w:r>
                  <w:hyperlink r:id="rId47" w:history="1">
                    <w:r w:rsidRPr="003C188E">
                      <w:rPr>
                        <w:rStyle w:val="Hyperlink"/>
                      </w:rPr>
                      <w:t>http://enquire.org.uk/3175/wp-content/uploads/2017/11/education-and-additional-support-after-16-3.pdf</w:t>
                    </w:r>
                  </w:hyperlink>
                </w:p>
                <w:p w:rsidR="00C66959" w:rsidRPr="00C8322F" w:rsidRDefault="00C66959" w:rsidP="00505265">
                  <w:pPr>
                    <w:jc w:val="left"/>
                  </w:pPr>
                  <w:r>
                    <w:t xml:space="preserve">Transition timescales - </w:t>
                  </w:r>
                  <w:hyperlink r:id="rId48" w:history="1">
                    <w:r w:rsidRPr="003C188E">
                      <w:rPr>
                        <w:rStyle w:val="Hyperlink"/>
                      </w:rPr>
                      <w:t>http://enquire.org.uk/3175/wp-content/uploads/2017/11/transition-timescales-summary-of-duties-1.pdf</w:t>
                    </w:r>
                  </w:hyperlink>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Default="00C66959" w:rsidP="00720C65"/>
                <w:p w:rsidR="00C66959" w:rsidRDefault="00C66959" w:rsidP="00720C65"/>
              </w:txbxContent>
            </v:textbox>
            <w10:wrap type="none"/>
            <w10:anchorlock/>
          </v:shape>
        </w:pict>
      </w:r>
    </w:p>
    <w:p w:rsidR="00720C65" w:rsidRDefault="00720C65" w:rsidP="00720C65">
      <w:pPr>
        <w:pStyle w:val="ListParagraph"/>
        <w:ind w:left="0"/>
        <w:rPr>
          <w:rFonts w:cs="Arial"/>
        </w:rPr>
      </w:pPr>
    </w:p>
    <w:p w:rsidR="00720C65" w:rsidRDefault="00720C65" w:rsidP="00720C65">
      <w:pPr>
        <w:pStyle w:val="ListParagraph"/>
        <w:ind w:left="0"/>
        <w:rPr>
          <w:rFonts w:cs="Arial"/>
        </w:rPr>
      </w:pPr>
    </w:p>
    <w:p w:rsidR="00720C65" w:rsidRDefault="00720C65" w:rsidP="00C8322F">
      <w:pPr>
        <w:spacing w:line="240" w:lineRule="auto"/>
        <w:jc w:val="left"/>
        <w:rPr>
          <w:rFonts w:cs="Arial"/>
          <w:b/>
          <w:u w:val="single"/>
        </w:rPr>
      </w:pPr>
      <w:r>
        <w:rPr>
          <w:rFonts w:cs="Arial"/>
          <w:b/>
          <w:u w:val="single"/>
        </w:rPr>
        <w:br w:type="page"/>
      </w:r>
    </w:p>
    <w:p w:rsidR="00720C65" w:rsidRDefault="00720C65" w:rsidP="00C8322F">
      <w:pPr>
        <w:pStyle w:val="ListParagraph"/>
        <w:ind w:left="0"/>
        <w:jc w:val="left"/>
        <w:rPr>
          <w:rFonts w:cs="Arial"/>
          <w:b/>
          <w:u w:val="single"/>
        </w:rPr>
      </w:pPr>
      <w:r>
        <w:rPr>
          <w:rFonts w:cs="Arial"/>
          <w:b/>
          <w:u w:val="single"/>
        </w:rPr>
        <w:lastRenderedPageBreak/>
        <w:t>8. GENERAL QUESTIONS</w:t>
      </w:r>
    </w:p>
    <w:p w:rsidR="00720C65" w:rsidRDefault="00720C65" w:rsidP="00C8322F">
      <w:pPr>
        <w:jc w:val="left"/>
        <w:rPr>
          <w:rFonts w:cs="Arial"/>
          <w:b/>
        </w:rPr>
      </w:pPr>
    </w:p>
    <w:tbl>
      <w:tblPr>
        <w:tblStyle w:val="TableGrid"/>
        <w:tblW w:w="5000" w:type="pct"/>
        <w:tblLook w:val="04A0"/>
      </w:tblPr>
      <w:tblGrid>
        <w:gridCol w:w="2777"/>
        <w:gridCol w:w="1301"/>
        <w:gridCol w:w="1102"/>
        <w:gridCol w:w="1384"/>
        <w:gridCol w:w="1229"/>
        <w:gridCol w:w="1449"/>
      </w:tblGrid>
      <w:tr w:rsidR="00720C65">
        <w:tc>
          <w:tcPr>
            <w:tcW w:w="5000" w:type="pct"/>
            <w:gridSpan w:val="6"/>
            <w:tcBorders>
              <w:top w:val="single" w:sz="4" w:space="0" w:color="auto"/>
              <w:left w:val="single" w:sz="4" w:space="0" w:color="auto"/>
              <w:bottom w:val="single" w:sz="4" w:space="0" w:color="auto"/>
              <w:right w:val="single" w:sz="4" w:space="0" w:color="auto"/>
            </w:tcBorders>
          </w:tcPr>
          <w:p w:rsidR="00720C65" w:rsidRDefault="00720C65" w:rsidP="00C8322F">
            <w:pPr>
              <w:jc w:val="left"/>
              <w:rPr>
                <w:rFonts w:cs="Arial"/>
                <w:b/>
                <w:bCs/>
              </w:rPr>
            </w:pPr>
            <w:r>
              <w:rPr>
                <w:rFonts w:cs="Arial"/>
                <w:b/>
                <w:bCs/>
              </w:rPr>
              <w:t xml:space="preserve">Q8 Please indicate how you would rate the usefulness of the information within the </w:t>
            </w:r>
            <w:r w:rsidR="00490FB7">
              <w:rPr>
                <w:rFonts w:cs="Arial"/>
                <w:b/>
                <w:bCs/>
              </w:rPr>
              <w:t xml:space="preserve">resource </w:t>
            </w:r>
            <w:r>
              <w:rPr>
                <w:rFonts w:cs="Arial"/>
                <w:b/>
                <w:bCs/>
              </w:rPr>
              <w:t>about each of the following topics?</w:t>
            </w:r>
          </w:p>
          <w:p w:rsidR="00720C65" w:rsidRDefault="00720C65" w:rsidP="00C8322F">
            <w:pPr>
              <w:jc w:val="left"/>
              <w:rPr>
                <w:rFonts w:cs="Arial"/>
                <w:b/>
                <w:bCs/>
              </w:rPr>
            </w:pP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p>
        </w:tc>
        <w:tc>
          <w:tcPr>
            <w:tcW w:w="704"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Very useful</w:t>
            </w:r>
          </w:p>
        </w:tc>
        <w:tc>
          <w:tcPr>
            <w:tcW w:w="596"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Useful</w:t>
            </w:r>
          </w:p>
        </w:tc>
        <w:tc>
          <w:tcPr>
            <w:tcW w:w="749"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 xml:space="preserve">Neutral </w:t>
            </w:r>
          </w:p>
        </w:tc>
        <w:tc>
          <w:tcPr>
            <w:tcW w:w="665"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Not very useful</w:t>
            </w:r>
          </w:p>
        </w:tc>
        <w:tc>
          <w:tcPr>
            <w:tcW w:w="784"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Not at all useful</w:t>
            </w: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The rights of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161D96" w:rsidP="00C8322F">
            <w:pPr>
              <w:pStyle w:val="ListParagraph"/>
              <w:ind w:left="0"/>
              <w:jc w:val="left"/>
              <w:rPr>
                <w:rFonts w:cs="Arial"/>
                <w:bCs/>
              </w:rPr>
            </w:pPr>
            <w:r>
              <w:rPr>
                <w:rFonts w:cs="Arial"/>
                <w:bCs/>
              </w:rPr>
              <w:t>x</w:t>
            </w: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National policies relating to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161D96" w:rsidP="00C8322F">
            <w:pPr>
              <w:pStyle w:val="ListParagraph"/>
              <w:ind w:left="0"/>
              <w:jc w:val="left"/>
              <w:rPr>
                <w:rFonts w:cs="Arial"/>
                <w:bCs/>
              </w:rPr>
            </w:pPr>
            <w:r>
              <w:rPr>
                <w:rFonts w:cs="Arial"/>
                <w:bCs/>
              </w:rPr>
              <w:t>x</w:t>
            </w: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The support available to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161D96" w:rsidP="00C8322F">
            <w:pPr>
              <w:pStyle w:val="ListParagraph"/>
              <w:ind w:left="0"/>
              <w:jc w:val="left"/>
              <w:rPr>
                <w:rFonts w:cs="Arial"/>
                <w:bCs/>
              </w:rPr>
            </w:pPr>
            <w:r>
              <w:rPr>
                <w:rFonts w:cs="Arial"/>
                <w:bCs/>
              </w:rPr>
              <w:t>x</w:t>
            </w: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r w:rsidR="00720C65">
        <w:trPr>
          <w:trHeight w:val="1609"/>
        </w:trPr>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Access to support for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161D96" w:rsidP="00C8322F">
            <w:pPr>
              <w:pStyle w:val="ListParagraph"/>
              <w:ind w:left="0"/>
              <w:jc w:val="left"/>
              <w:rPr>
                <w:rFonts w:cs="Arial"/>
                <w:bCs/>
              </w:rPr>
            </w:pPr>
            <w:r>
              <w:rPr>
                <w:rFonts w:cs="Arial"/>
                <w:bCs/>
              </w:rPr>
              <w:t>x</w:t>
            </w: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bl>
    <w:p w:rsidR="00720C65" w:rsidRDefault="00720C65" w:rsidP="00720C65">
      <w:pPr>
        <w:rPr>
          <w:rFonts w:cs="Arial"/>
          <w:b/>
          <w:szCs w:val="20"/>
        </w:rPr>
      </w:pPr>
    </w:p>
    <w:p w:rsidR="00720C65" w:rsidRDefault="00720C65" w:rsidP="00720C65">
      <w:pPr>
        <w:pStyle w:val="ListParagraph"/>
        <w:ind w:left="0"/>
        <w:rPr>
          <w:rFonts w:cs="Arial"/>
        </w:rPr>
      </w:pPr>
    </w:p>
    <w:p w:rsidR="00720C65" w:rsidRDefault="00B3621D" w:rsidP="00720C65">
      <w:pPr>
        <w:pStyle w:val="ListParagraph"/>
        <w:ind w:left="0"/>
        <w:rPr>
          <w:rFonts w:cs="Arial"/>
        </w:rPr>
      </w:pPr>
      <w:r w:rsidRPr="00B3621D">
        <w:rPr>
          <w:noProof/>
          <w:lang w:eastAsia="en-GB"/>
        </w:rPr>
      </w:r>
      <w:r w:rsidRPr="00B3621D">
        <w:rPr>
          <w:noProof/>
          <w:lang w:eastAsia="en-GB"/>
        </w:rPr>
        <w:pict>
          <v:shape id="Text Box 3" o:spid="_x0000_s1053" type="#_x0000_t202" style="width:444.25pt;height:488.75pt;visibility:visible;mso-position-horizontal-relative:char;mso-position-vertical-relative:line" fillcolor="white [3201]" strokeweight=".5pt">
            <v:textbox>
              <w:txbxContent>
                <w:p w:rsidR="00C66959" w:rsidRPr="00C8322F" w:rsidRDefault="00C66959" w:rsidP="00C8322F">
                  <w:pPr>
                    <w:jc w:val="left"/>
                  </w:pPr>
                  <w:r>
                    <w:rPr>
                      <w:b/>
                    </w:rPr>
                    <w:t xml:space="preserve">Q8a Please suggest any other ways in which the information on rights, policies, and/or access to support could be improved. </w:t>
                  </w:r>
                </w:p>
                <w:p w:rsidR="00C66959" w:rsidRPr="00A60647" w:rsidRDefault="00C66959" w:rsidP="00D36689">
                  <w:pPr>
                    <w:pStyle w:val="ListParagraph"/>
                    <w:numPr>
                      <w:ilvl w:val="0"/>
                      <w:numId w:val="30"/>
                    </w:numPr>
                    <w:jc w:val="left"/>
                    <w:rPr>
                      <w:rFonts w:cs="Arial"/>
                      <w:bCs/>
                    </w:rPr>
                  </w:pPr>
                  <w:r w:rsidRPr="00A60647">
                    <w:rPr>
                      <w:rFonts w:cs="Arial"/>
                      <w:bCs/>
                    </w:rPr>
                    <w:t>Rights could be much more prominent throughout the resource</w:t>
                  </w:r>
                  <w:r>
                    <w:rPr>
                      <w:rFonts w:cs="Arial"/>
                      <w:bCs/>
                    </w:rPr>
                    <w:t xml:space="preserve"> – particular emphasis should be given to children’s rights (UNCRC and EACH charter)– not just human rights. Rights should be named and demonstrated in all sections and a special mention should be given in regards to specific rights within the healthcare system.</w:t>
                  </w:r>
                </w:p>
                <w:p w:rsidR="00C66959" w:rsidRDefault="00C66959" w:rsidP="00D36689">
                  <w:pPr>
                    <w:pStyle w:val="ListParagraph"/>
                    <w:numPr>
                      <w:ilvl w:val="0"/>
                      <w:numId w:val="30"/>
                    </w:numPr>
                    <w:jc w:val="left"/>
                  </w:pPr>
                  <w:r>
                    <w:t>The Children and Young People (Scotland) Act 2014 needs to be mentioned and GIRFEC as the National Practice Model. Without this, the rights-based approach is not set in context and leaves GIRFEC without an obvious policy background.</w:t>
                  </w:r>
                </w:p>
                <w:p w:rsidR="00C66959" w:rsidRDefault="00C66959" w:rsidP="00D36689">
                  <w:pPr>
                    <w:pStyle w:val="ListParagraph"/>
                    <w:numPr>
                      <w:ilvl w:val="0"/>
                      <w:numId w:val="30"/>
                    </w:numPr>
                    <w:jc w:val="left"/>
                  </w:pPr>
                  <w:r>
                    <w:t>As mentioned before, the support shown as available is not comprehensive enough taking account of the very many 3</w:t>
                  </w:r>
                  <w:r w:rsidRPr="00D36689">
                    <w:rPr>
                      <w:vertAlign w:val="superscript"/>
                    </w:rPr>
                    <w:t>rd</w:t>
                  </w:r>
                  <w:r>
                    <w:t xml:space="preserve"> sector and other options for support. All links need to be transparent and working. If a support is mentioned, it needs to be made very clear how to access it. </w:t>
                  </w:r>
                </w:p>
                <w:p w:rsidR="00C66959" w:rsidRDefault="00C66959" w:rsidP="00D36689">
                  <w:pPr>
                    <w:pStyle w:val="ListParagraph"/>
                    <w:numPr>
                      <w:ilvl w:val="0"/>
                      <w:numId w:val="30"/>
                    </w:numPr>
                    <w:jc w:val="left"/>
                  </w:pPr>
                  <w:r>
                    <w:t>There is a lot of good information included but the document has lost its way a little. It’s very wordy, duplicates, some of the links are to English organisations  so these need context, and there are better links and agencies not included..</w:t>
                  </w:r>
                </w:p>
                <w:p w:rsidR="00C66959" w:rsidRDefault="00C66959" w:rsidP="005633E1">
                  <w:pPr>
                    <w:pStyle w:val="ListParagraph"/>
                    <w:numPr>
                      <w:ilvl w:val="0"/>
                      <w:numId w:val="30"/>
                    </w:numPr>
                    <w:jc w:val="left"/>
                  </w:pPr>
                  <w:r>
                    <w:t xml:space="preserve">The ‘voice’ and audience of the document changes, so need to check consistency, along with grammar in some places. </w:t>
                  </w:r>
                </w:p>
                <w:p w:rsidR="00C66959" w:rsidRDefault="00C66959" w:rsidP="00D36689">
                  <w:pPr>
                    <w:pStyle w:val="ListParagraph"/>
                    <w:jc w:val="left"/>
                  </w:pPr>
                </w:p>
                <w:p w:rsidR="00C66959" w:rsidRPr="00D36689" w:rsidRDefault="00C66959" w:rsidP="00D36689">
                  <w:pPr>
                    <w:pStyle w:val="ListParagraph"/>
                    <w:numPr>
                      <w:ilvl w:val="0"/>
                      <w:numId w:val="30"/>
                    </w:numPr>
                    <w:jc w:val="left"/>
                    <w:rPr>
                      <w:u w:val="single"/>
                    </w:rPr>
                  </w:pPr>
                  <w:r w:rsidRPr="00D36689">
                    <w:rPr>
                      <w:u w:val="single"/>
                    </w:rPr>
                    <w:t>Example Structure:</w:t>
                  </w:r>
                </w:p>
                <w:p w:rsidR="00C66959" w:rsidRDefault="00C66959" w:rsidP="00D36689">
                  <w:pPr>
                    <w:pStyle w:val="ListParagraph"/>
                    <w:jc w:val="left"/>
                  </w:pPr>
                  <w:r>
                    <w:t>Who is this guide for?</w:t>
                  </w:r>
                </w:p>
                <w:p w:rsidR="00C66959" w:rsidRDefault="00C66959" w:rsidP="00D36689">
                  <w:pPr>
                    <w:pStyle w:val="ListParagraph"/>
                    <w:jc w:val="left"/>
                  </w:pPr>
                  <w:r>
                    <w:t>What are your rights?</w:t>
                  </w:r>
                </w:p>
                <w:p w:rsidR="00C66959" w:rsidRDefault="00C66959" w:rsidP="00D36689">
                  <w:pPr>
                    <w:pStyle w:val="ListParagraph"/>
                    <w:jc w:val="left"/>
                  </w:pPr>
                  <w:r>
                    <w:t>Scottish Government aims, policy and practice overview (links in resource section)</w:t>
                  </w:r>
                </w:p>
                <w:p w:rsidR="00C66959" w:rsidRDefault="00C66959" w:rsidP="00D36689">
                  <w:pPr>
                    <w:pStyle w:val="ListParagraph"/>
                    <w:jc w:val="left"/>
                  </w:pPr>
                  <w:r>
                    <w:t xml:space="preserve">Topics:  </w:t>
                  </w:r>
                </w:p>
                <w:p w:rsidR="00C66959" w:rsidRDefault="00C66959" w:rsidP="00D36689">
                  <w:pPr>
                    <w:pStyle w:val="ListParagraph"/>
                    <w:jc w:val="left"/>
                  </w:pPr>
                  <w:r>
                    <w:t>Who can help (Help, information, national organisations, links on how to find help locally, FAQ’s)</w:t>
                  </w:r>
                </w:p>
                <w:p w:rsidR="00C66959" w:rsidRDefault="00C66959" w:rsidP="00D36689">
                  <w:pPr>
                    <w:pStyle w:val="ListParagraph"/>
                    <w:jc w:val="left"/>
                  </w:pPr>
                  <w:r>
                    <w:t>Resources (including Scottish Government info)</w:t>
                  </w:r>
                </w:p>
                <w:p w:rsidR="00C66959" w:rsidRDefault="00C66959" w:rsidP="00D36689">
                  <w:pPr>
                    <w:pStyle w:val="ListParagraph"/>
                    <w:jc w:val="left"/>
                  </w:pPr>
                  <w:r>
                    <w:t>S.Gov contact.</w:t>
                  </w:r>
                </w:p>
                <w:p w:rsidR="00C66959" w:rsidRDefault="00C66959" w:rsidP="00D36689">
                  <w:pPr>
                    <w:pStyle w:val="ListParagraph"/>
                    <w:jc w:val="left"/>
                  </w:pPr>
                </w:p>
                <w:p w:rsidR="00C66959" w:rsidRPr="00C8322F" w:rsidRDefault="00C66959" w:rsidP="005633E1">
                  <w:pPr>
                    <w:jc w:val="left"/>
                  </w:pPr>
                </w:p>
                <w:p w:rsidR="00C66959" w:rsidRDefault="00C66959" w:rsidP="00D36689">
                  <w:pPr>
                    <w:pStyle w:val="ListParagraph"/>
                    <w:jc w:val="left"/>
                  </w:pPr>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Default="00C66959" w:rsidP="00720C65"/>
              </w:txbxContent>
            </v:textbox>
            <w10:wrap type="none"/>
            <w10:anchorlock/>
          </v:shape>
        </w:pict>
      </w:r>
    </w:p>
    <w:p w:rsidR="00720C65" w:rsidRDefault="00720C65" w:rsidP="00720C65">
      <w:pPr>
        <w:pStyle w:val="ListParagraph"/>
        <w:ind w:left="0"/>
        <w:rPr>
          <w:rFonts w:cs="Arial"/>
        </w:rPr>
      </w:pPr>
    </w:p>
    <w:p w:rsidR="00720C65" w:rsidRDefault="00720C65" w:rsidP="00720C65">
      <w:pPr>
        <w:pStyle w:val="ListParagraph"/>
        <w:ind w:left="0"/>
        <w:rPr>
          <w:rFonts w:cs="Arial"/>
        </w:rPr>
      </w:pPr>
    </w:p>
    <w:p w:rsidR="00720C65" w:rsidRDefault="00B3621D" w:rsidP="00720C65">
      <w:pPr>
        <w:spacing w:line="240" w:lineRule="auto"/>
        <w:rPr>
          <w:rFonts w:cs="Arial"/>
        </w:rPr>
      </w:pPr>
      <w:r w:rsidRPr="00B3621D">
        <w:rPr>
          <w:noProof/>
          <w:lang w:eastAsia="en-GB"/>
        </w:rPr>
      </w:r>
      <w:r w:rsidRPr="00B3621D">
        <w:rPr>
          <w:noProof/>
          <w:lang w:eastAsia="en-GB"/>
        </w:rPr>
        <w:pict>
          <v:shape id="Text Box 6" o:spid="_x0000_s1052" type="#_x0000_t202" style="width:444.25pt;height:185.65pt;visibility:visible;mso-position-horizontal-relative:char;mso-position-vertical-relative:line" fillcolor="white [3201]" strokeweight=".5pt">
            <v:textbox>
              <w:txbxContent>
                <w:p w:rsidR="00C66959" w:rsidRPr="00C8322F" w:rsidRDefault="00C66959" w:rsidP="00C8322F">
                  <w:pPr>
                    <w:jc w:val="left"/>
                  </w:pPr>
                  <w:r>
                    <w:rPr>
                      <w:b/>
                    </w:rPr>
                    <w:t xml:space="preserve">Q8b Is there any other information that the content does not cover that you think should be included? </w:t>
                  </w:r>
                </w:p>
                <w:p w:rsidR="00C66959" w:rsidRDefault="00C66959" w:rsidP="00C8322F">
                  <w:pPr>
                    <w:jc w:val="left"/>
                  </w:pPr>
                  <w:r>
                    <w:t>We have added information which should be included in other sections of this document</w:t>
                  </w:r>
                </w:p>
                <w:p w:rsidR="00C66959" w:rsidRDefault="00C66959" w:rsidP="00C8322F">
                  <w:pPr>
                    <w:jc w:val="left"/>
                  </w:pPr>
                  <w:r>
                    <w:t>Further additions should be:</w:t>
                  </w:r>
                </w:p>
                <w:p w:rsidR="00C66959" w:rsidRDefault="00C66959" w:rsidP="00D36689">
                  <w:pPr>
                    <w:jc w:val="left"/>
                  </w:pPr>
                  <w:r>
                    <w:t>Where to get aids and adaptations?</w:t>
                  </w:r>
                </w:p>
                <w:p w:rsidR="00C66959" w:rsidRDefault="00C66959" w:rsidP="00D36689">
                  <w:pPr>
                    <w:jc w:val="left"/>
                  </w:pPr>
                  <w:r>
                    <w:t>Housing section- Gypsy Traveller site information.</w:t>
                  </w:r>
                </w:p>
                <w:p w:rsidR="00C66959" w:rsidRDefault="00C66959" w:rsidP="00D36689">
                  <w:pPr>
                    <w:jc w:val="left"/>
                  </w:pPr>
                  <w:r>
                    <w:t>Translation and Interpretation as part of language support/communication</w:t>
                  </w:r>
                </w:p>
                <w:p w:rsidR="00C66959" w:rsidRDefault="00C66959" w:rsidP="00D36689">
                  <w:pPr>
                    <w:jc w:val="left"/>
                  </w:pPr>
                  <w:r>
                    <w:t>Legal advice as a stand-alone section</w:t>
                  </w:r>
                </w:p>
                <w:p w:rsidR="00C66959" w:rsidRPr="00C8322F" w:rsidRDefault="00C66959" w:rsidP="00D36689">
                  <w:pPr>
                    <w:jc w:val="left"/>
                  </w:pPr>
                  <w:r>
                    <w:t>Accessible buildings (dentist used to come up a lot as not accessible for wheelchair users)</w:t>
                  </w:r>
                </w:p>
                <w:p w:rsidR="00C66959" w:rsidRPr="00C8322F" w:rsidRDefault="00C66959" w:rsidP="00D36689">
                  <w:pPr>
                    <w:jc w:val="left"/>
                  </w:pPr>
                  <w:r>
                    <w:t>Local Authority support as well as NHS (Access panels)</w:t>
                  </w:r>
                </w:p>
                <w:p w:rsidR="00C66959" w:rsidRPr="00C8322F" w:rsidRDefault="00C66959" w:rsidP="00C8322F">
                  <w:pPr>
                    <w:jc w:val="left"/>
                  </w:pPr>
                </w:p>
                <w:p w:rsidR="00C66959" w:rsidRPr="00C8322F" w:rsidRDefault="00C66959" w:rsidP="00C8322F">
                  <w:pPr>
                    <w:jc w:val="left"/>
                  </w:pPr>
                </w:p>
                <w:p w:rsidR="00C66959" w:rsidRDefault="00C66959" w:rsidP="00720C65"/>
                <w:p w:rsidR="00C66959" w:rsidRDefault="00C66959" w:rsidP="00720C65"/>
                <w:p w:rsidR="00C66959" w:rsidRDefault="00C66959" w:rsidP="00720C65"/>
                <w:p w:rsidR="00C66959" w:rsidRDefault="00C66959" w:rsidP="00720C65"/>
              </w:txbxContent>
            </v:textbox>
            <w10:wrap type="none"/>
            <w10:anchorlock/>
          </v:shape>
        </w:pict>
      </w:r>
    </w:p>
    <w:p w:rsidR="00720C65" w:rsidRDefault="00720C65" w:rsidP="00720C65">
      <w:pPr>
        <w:spacing w:line="240" w:lineRule="auto"/>
        <w:rPr>
          <w:rFonts w:cs="Arial"/>
        </w:rPr>
      </w:pPr>
    </w:p>
    <w:p w:rsidR="00565BE3" w:rsidRPr="00565BE3" w:rsidRDefault="00B3621D" w:rsidP="00565BE3">
      <w:pPr>
        <w:spacing w:line="240" w:lineRule="auto"/>
        <w:rPr>
          <w:rFonts w:cs="Arial"/>
        </w:rPr>
      </w:pPr>
      <w:r w:rsidRPr="00B3621D">
        <w:rPr>
          <w:noProof/>
          <w:lang w:eastAsia="en-GB"/>
        </w:rPr>
      </w:r>
      <w:r w:rsidRPr="00B3621D">
        <w:rPr>
          <w:noProof/>
          <w:lang w:eastAsia="en-GB"/>
        </w:rPr>
        <w:pict>
          <v:shape id="Text Box 8" o:spid="_x0000_s1051" type="#_x0000_t202" style="width:444.25pt;height:490.2pt;visibility:visible;mso-position-horizontal-relative:char;mso-position-vertical-relative:line" fillcolor="white [3201]" strokeweight=".5pt">
            <v:textbox style="mso-next-textbox:#Text Box 8">
              <w:txbxContent>
                <w:p w:rsidR="00C66959" w:rsidRPr="00C8322F" w:rsidRDefault="00C66959" w:rsidP="00C8322F">
                  <w:pPr>
                    <w:jc w:val="left"/>
                  </w:pPr>
                  <w:r>
                    <w:rPr>
                      <w:b/>
                    </w:rPr>
                    <w:t xml:space="preserve">Q8c Do you have any other comments? </w:t>
                  </w:r>
                </w:p>
                <w:p w:rsidR="00C66959" w:rsidRPr="00C65374" w:rsidRDefault="00C66959" w:rsidP="005633E1">
                  <w:pPr>
                    <w:jc w:val="left"/>
                    <w:rPr>
                      <w:b/>
                    </w:rPr>
                  </w:pPr>
                  <w:r w:rsidRPr="00C65374">
                    <w:rPr>
                      <w:b/>
                    </w:rPr>
                    <w:t>In summary and in no particular order:</w:t>
                  </w:r>
                </w:p>
                <w:p w:rsidR="00C66959" w:rsidRDefault="00C66959" w:rsidP="005633E1">
                  <w:pPr>
                    <w:jc w:val="left"/>
                  </w:pPr>
                  <w:r>
                    <w:t xml:space="preserve">There is a great deal of theory and policy in this resource and when families lead incredibly busy lives with 24/7 caring responsibilities, they need a quick link on the topic of concern not lots of detail which can be off-putting. We understand the need to know what your rights are and the need for background information on policy, but this can be accessed by those who wish to outside the main source document. </w:t>
                  </w:r>
                </w:p>
                <w:p w:rsidR="00C66959" w:rsidRDefault="00C66959" w:rsidP="005633E1">
                  <w:pPr>
                    <w:jc w:val="left"/>
                  </w:pPr>
                  <w:r>
                    <w:t xml:space="preserve">We also understand the resource may be trying to do two things, set out the policy background and rights while at the same time provide options for support. It is important to keep the audience in mind and achieve the right balance between the two aims. </w:t>
                  </w:r>
                </w:p>
                <w:p w:rsidR="00C66959" w:rsidRDefault="00C66959" w:rsidP="005633E1">
                  <w:pPr>
                    <w:jc w:val="left"/>
                  </w:pPr>
                  <w:r>
                    <w:t>We recommend passing the finished resource to the Plain Language Commission (Clear English Standard) for scrutiny.  This will assist in ensuring that it is accessible to the intended audience – disabled children, young people and families. We’d welcome age appropriate versions of the resource for children and young people.</w:t>
                  </w:r>
                </w:p>
                <w:p w:rsidR="00C66959" w:rsidRDefault="00C66959" w:rsidP="005633E1">
                  <w:pPr>
                    <w:jc w:val="left"/>
                  </w:pPr>
                  <w:r>
                    <w:t xml:space="preserve">There is too much emphasis on Scottish Government provision and projects and not enough on other sources of help. </w:t>
                  </w:r>
                </w:p>
                <w:p w:rsidR="00C66959" w:rsidRDefault="00C66959" w:rsidP="005633E1">
                  <w:pPr>
                    <w:jc w:val="left"/>
                  </w:pPr>
                  <w:r>
                    <w:t>The resource must be interactive so that families can navigate quickly and easily to sections of interest, so that if they enter key words and resource type, it will take them straight there. Consider making the resource “interactive” where users can follow a “pathway” to get to the relevant information and help they need.</w:t>
                  </w:r>
                </w:p>
                <w:p w:rsidR="00C66959" w:rsidRDefault="00C66959" w:rsidP="005633E1">
                  <w:pPr>
                    <w:jc w:val="left"/>
                  </w:pPr>
                  <w:r>
                    <w:t>While we welcome the definition on disability and the explanation for using the Social Model as outlined on page 4, we believe that there is insufficient mention made of disability relating from a health impairment, long term condition, genetic disorder/syndrome or injury and suggest that information about this should be included in the resource.</w:t>
                  </w:r>
                </w:p>
                <w:p w:rsidR="00C66959" w:rsidRDefault="00C66959" w:rsidP="005633E1">
                  <w:pPr>
                    <w:jc w:val="left"/>
                  </w:pPr>
                  <w:r>
                    <w:t xml:space="preserve">As has been suggested, there needs to be a list /appendix of useful links to non-condition-specific organisations and services cross-referenced into the text itself so that the reader can quickly access what they are looking for via a topic-based reference list. Examples would include Family Fund, Enquire, Contact, Children’s Health Scotland, and carers’ organisations or the umbrella body. </w:t>
                  </w:r>
                </w:p>
                <w:p w:rsidR="00C66959" w:rsidRDefault="00C66959" w:rsidP="005633E1">
                  <w:pPr>
                    <w:jc w:val="left"/>
                  </w:pPr>
                </w:p>
                <w:p w:rsidR="00C66959" w:rsidRDefault="00C66959" w:rsidP="005633E1">
                  <w:pPr>
                    <w:jc w:val="left"/>
                  </w:pPr>
                  <w:r>
                    <w:t>Children’s</w:t>
                  </w:r>
                  <w:r w:rsidR="00B90A9A">
                    <w:t xml:space="preserve"> </w:t>
                  </w:r>
                  <w:r>
                    <w:t>Health</w:t>
                  </w:r>
                  <w:r w:rsidR="00B90A9A">
                    <w:t xml:space="preserve"> </w:t>
                  </w:r>
                  <w:r>
                    <w:t>Scotland considers this to be an extremely</w:t>
                  </w:r>
                  <w:r w:rsidR="00B90A9A">
                    <w:t xml:space="preserve"> </w:t>
                  </w:r>
                  <w:r>
                    <w:t xml:space="preserve">valuable resource of vital importance in ensuring that disabled children,youngpeople and their familiesgrow up to be the best they can be, fully supported by all that is available in Scotland today to help them on their journey. </w:t>
                  </w:r>
                </w:p>
                <w:p w:rsidR="00C66959" w:rsidRDefault="00C66959" w:rsidP="005633E1">
                  <w:pPr>
                    <w:jc w:val="left"/>
                  </w:pPr>
                </w:p>
                <w:p w:rsidR="00C66959" w:rsidRDefault="00C66959" w:rsidP="005633E1">
                  <w:pPr>
                    <w:jc w:val="left"/>
                  </w:pPr>
                  <w:r>
                    <w:t xml:space="preserve">We look forward to beingable to promote this resource when it is completed and advocate for its promotion and dissemination all across Scotland. </w:t>
                  </w:r>
                </w:p>
                <w:p w:rsidR="00C66959" w:rsidRPr="00C8322F" w:rsidRDefault="00C66959" w:rsidP="00C8322F">
                  <w:pPr>
                    <w:jc w:val="left"/>
                  </w:pPr>
                </w:p>
                <w:p w:rsidR="00C66959" w:rsidRPr="00C8322F" w:rsidRDefault="00C66959" w:rsidP="00C8322F">
                  <w:pPr>
                    <w:jc w:val="left"/>
                  </w:pPr>
                </w:p>
                <w:p w:rsidR="00C66959" w:rsidRPr="00C8322F" w:rsidRDefault="00C66959" w:rsidP="00C8322F">
                  <w:pPr>
                    <w:jc w:val="left"/>
                  </w:pPr>
                </w:p>
                <w:p w:rsidR="00C66959" w:rsidRDefault="00C66959" w:rsidP="00720C65"/>
                <w:p w:rsidR="00C66959" w:rsidRDefault="00C66959" w:rsidP="00720C65"/>
                <w:p w:rsidR="00C66959" w:rsidRDefault="00C66959" w:rsidP="00720C65"/>
                <w:p w:rsidR="00C66959" w:rsidRDefault="00C66959" w:rsidP="00720C65"/>
              </w:txbxContent>
            </v:textbox>
            <w10:wrap type="none"/>
            <w10:anchorlock/>
          </v:shape>
        </w:pict>
      </w:r>
    </w:p>
    <w:tbl>
      <w:tblPr>
        <w:tblStyle w:val="TableGrid"/>
        <w:tblW w:w="0" w:type="auto"/>
        <w:tblLook w:val="04A0"/>
      </w:tblPr>
      <w:tblGrid>
        <w:gridCol w:w="9242"/>
      </w:tblGrid>
      <w:tr w:rsidR="00565BE3" w:rsidTr="00955C0D">
        <w:trPr>
          <w:trHeight w:val="6511"/>
        </w:trPr>
        <w:tc>
          <w:tcPr>
            <w:tcW w:w="9242" w:type="dxa"/>
          </w:tcPr>
          <w:p w:rsidR="00565BE3" w:rsidRDefault="00565BE3" w:rsidP="00565BE3">
            <w:pPr>
              <w:tabs>
                <w:tab w:val="clear" w:pos="720"/>
                <w:tab w:val="clear" w:pos="1440"/>
                <w:tab w:val="clear" w:pos="2160"/>
                <w:tab w:val="clear" w:pos="2880"/>
                <w:tab w:val="clear" w:pos="4680"/>
                <w:tab w:val="clear" w:pos="5400"/>
                <w:tab w:val="clear" w:pos="9000"/>
              </w:tabs>
              <w:spacing w:line="240" w:lineRule="auto"/>
              <w:jc w:val="left"/>
              <w:rPr>
                <w:rFonts w:cs="Arial"/>
                <w:b/>
              </w:rPr>
            </w:pPr>
            <w:r>
              <w:rPr>
                <w:rFonts w:cs="Arial"/>
                <w:b/>
              </w:rPr>
              <w:lastRenderedPageBreak/>
              <w:t>8c continued</w:t>
            </w:r>
          </w:p>
          <w:p w:rsidR="00565BE3" w:rsidRDefault="00565BE3" w:rsidP="00565BE3">
            <w:pPr>
              <w:jc w:val="left"/>
            </w:pPr>
            <w:r>
              <w:t xml:space="preserve">It should be couched in language that is accessible to families as being the primary audience; the resource will still be invaluable to practitioners and allow dialogue between disabled children, young people and their families, and those who work with them.  </w:t>
            </w:r>
          </w:p>
          <w:p w:rsidR="00FF0EB2" w:rsidRDefault="00565BE3" w:rsidP="00565BE3">
            <w:pPr>
              <w:jc w:val="left"/>
            </w:pPr>
            <w:r>
              <w:t xml:space="preserve">There needs to be a strong commitment to </w:t>
            </w:r>
            <w:r w:rsidR="00955C0D">
              <w:t xml:space="preserve">update this resource regularly and </w:t>
            </w:r>
            <w:r>
              <w:t>disseminate</w:t>
            </w:r>
            <w:r w:rsidR="00955C0D">
              <w:t xml:space="preserve"> it</w:t>
            </w:r>
            <w:r>
              <w:t xml:space="preserve"> among professionals</w:t>
            </w:r>
            <w:r w:rsidR="00955C0D">
              <w:t xml:space="preserve"> in Health, Education and Social Care</w:t>
            </w:r>
            <w:r>
              <w:t>, third sector organisation</w:t>
            </w:r>
            <w:r w:rsidR="00955C0D">
              <w:t>s</w:t>
            </w:r>
            <w:r>
              <w:t>, GPs and other healthcare professionals, teaching institutes (where all professionals are being trained</w:t>
            </w:r>
            <w:r w:rsidR="00955C0D">
              <w:t>) and, of course making it very accessible to families</w:t>
            </w:r>
          </w:p>
          <w:p w:rsidR="00955C0D" w:rsidRDefault="00955C0D" w:rsidP="00565BE3">
            <w:pPr>
              <w:jc w:val="left"/>
            </w:pPr>
            <w:r>
              <w:t>The positive role of key workers needs to be highlighted more</w:t>
            </w:r>
          </w:p>
          <w:p w:rsidR="00FF0EB2" w:rsidRDefault="00FF0EB2" w:rsidP="00565BE3">
            <w:pPr>
              <w:jc w:val="left"/>
            </w:pPr>
          </w:p>
          <w:p w:rsidR="00FF0EB2" w:rsidRDefault="00FF0EB2" w:rsidP="00565BE3">
            <w:pPr>
              <w:jc w:val="left"/>
            </w:pPr>
            <w:r>
              <w:t>There needs to be a section on legal advice and mediation services</w:t>
            </w:r>
          </w:p>
          <w:p w:rsidR="00FF0EB2" w:rsidRDefault="00FF0EB2" w:rsidP="00565BE3">
            <w:pPr>
              <w:jc w:val="left"/>
            </w:pPr>
          </w:p>
          <w:p w:rsidR="00955C0D" w:rsidRDefault="00955C0D" w:rsidP="00565BE3">
            <w:pPr>
              <w:jc w:val="left"/>
            </w:pPr>
            <w:r>
              <w:t>All sections should have “clickable” and printable summaries as well as FAQs</w:t>
            </w:r>
          </w:p>
          <w:p w:rsidR="00565BE3" w:rsidRDefault="00565BE3" w:rsidP="00565BE3">
            <w:pPr>
              <w:jc w:val="left"/>
            </w:pPr>
          </w:p>
          <w:p w:rsidR="00565BE3" w:rsidRDefault="00565BE3" w:rsidP="00565BE3">
            <w:pPr>
              <w:jc w:val="left"/>
            </w:pPr>
            <w:r>
              <w:t xml:space="preserve">Children’s Health Scotland considers this to be an extremely valuable resource of vital importance in ensuring that disabled children, young people and their families grow up to be the best they can be, fully supported by all that is available in Scotland today to help them on their journey. </w:t>
            </w:r>
          </w:p>
          <w:p w:rsidR="00565BE3" w:rsidRDefault="00565BE3" w:rsidP="00565BE3">
            <w:pPr>
              <w:jc w:val="left"/>
            </w:pPr>
          </w:p>
          <w:p w:rsidR="00565BE3" w:rsidRDefault="00565BE3" w:rsidP="00565BE3">
            <w:pPr>
              <w:jc w:val="left"/>
            </w:pPr>
            <w:r>
              <w:t xml:space="preserve">We look forward to being able to promote this resource when it is completed and advocate for its promotion and dissemination all across Scotland. </w:t>
            </w:r>
          </w:p>
          <w:p w:rsidR="00565BE3" w:rsidRDefault="00565BE3" w:rsidP="00565BE3">
            <w:pPr>
              <w:jc w:val="left"/>
            </w:pPr>
          </w:p>
          <w:p w:rsidR="00565BE3" w:rsidRPr="00565BE3" w:rsidRDefault="00565BE3" w:rsidP="00565BE3">
            <w:pPr>
              <w:tabs>
                <w:tab w:val="clear" w:pos="720"/>
                <w:tab w:val="clear" w:pos="1440"/>
                <w:tab w:val="clear" w:pos="2160"/>
                <w:tab w:val="clear" w:pos="2880"/>
                <w:tab w:val="clear" w:pos="4680"/>
                <w:tab w:val="clear" w:pos="5400"/>
                <w:tab w:val="clear" w:pos="9000"/>
              </w:tabs>
              <w:spacing w:line="240" w:lineRule="auto"/>
              <w:jc w:val="left"/>
              <w:rPr>
                <w:rFonts w:cs="Arial"/>
                <w:b/>
              </w:rPr>
            </w:pPr>
          </w:p>
        </w:tc>
      </w:tr>
    </w:tbl>
    <w:p w:rsidR="00565BE3" w:rsidRDefault="00565BE3" w:rsidP="00C8322F">
      <w:pPr>
        <w:tabs>
          <w:tab w:val="clear" w:pos="720"/>
          <w:tab w:val="clear" w:pos="1440"/>
          <w:tab w:val="clear" w:pos="2160"/>
          <w:tab w:val="clear" w:pos="2880"/>
          <w:tab w:val="clear" w:pos="4680"/>
          <w:tab w:val="clear" w:pos="5400"/>
          <w:tab w:val="clear" w:pos="9000"/>
        </w:tabs>
        <w:spacing w:line="240" w:lineRule="auto"/>
        <w:jc w:val="center"/>
        <w:rPr>
          <w:rFonts w:cs="Arial"/>
          <w:b/>
          <w:u w:val="single"/>
        </w:rPr>
      </w:pPr>
    </w:p>
    <w:p w:rsidR="00F55ABC" w:rsidRPr="00C8322F" w:rsidRDefault="00720C65" w:rsidP="00C8322F">
      <w:pPr>
        <w:tabs>
          <w:tab w:val="clear" w:pos="720"/>
          <w:tab w:val="clear" w:pos="1440"/>
          <w:tab w:val="clear" w:pos="2160"/>
          <w:tab w:val="clear" w:pos="2880"/>
          <w:tab w:val="clear" w:pos="4680"/>
          <w:tab w:val="clear" w:pos="5400"/>
          <w:tab w:val="clear" w:pos="9000"/>
        </w:tabs>
        <w:spacing w:line="240" w:lineRule="auto"/>
        <w:jc w:val="center"/>
        <w:rPr>
          <w:rFonts w:cs="Arial"/>
          <w:b/>
          <w:u w:val="single"/>
        </w:rPr>
      </w:pPr>
      <w:r>
        <w:rPr>
          <w:rFonts w:cs="Arial"/>
          <w:b/>
          <w:u w:val="single"/>
        </w:rPr>
        <w:t>END OF CONSULTATION</w:t>
      </w:r>
    </w:p>
    <w:sectPr w:rsidR="00F55ABC" w:rsidRPr="00C8322F" w:rsidSect="00F779D6">
      <w:footerReference w:type="default" r:id="rId49"/>
      <w:pgSz w:w="11906" w:h="16838" w:code="9"/>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84" w:rsidRDefault="00FA3F84">
      <w:pPr>
        <w:spacing w:line="240" w:lineRule="auto"/>
      </w:pPr>
      <w:r>
        <w:separator/>
      </w:r>
    </w:p>
  </w:endnote>
  <w:endnote w:type="continuationSeparator" w:id="0">
    <w:p w:rsidR="00FA3F84" w:rsidRDefault="00FA3F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717311"/>
      <w:docPartObj>
        <w:docPartGallery w:val="Page Numbers (Bottom of Page)"/>
        <w:docPartUnique/>
      </w:docPartObj>
    </w:sdtPr>
    <w:sdtEndPr>
      <w:rPr>
        <w:noProof/>
      </w:rPr>
    </w:sdtEndPr>
    <w:sdtContent>
      <w:p w:rsidR="00C66959" w:rsidRDefault="00C66959">
        <w:pPr>
          <w:pStyle w:val="Footer"/>
          <w:jc w:val="center"/>
        </w:pPr>
      </w:p>
    </w:sdtContent>
  </w:sdt>
  <w:p w:rsidR="00C66959" w:rsidRPr="0067486A" w:rsidRDefault="00C66959" w:rsidP="00F779D6">
    <w:pPr>
      <w:pStyle w:val="Footer"/>
      <w:tabs>
        <w:tab w:val="clear" w:pos="4153"/>
        <w:tab w:val="clear" w:pos="8306"/>
        <w:tab w:val="center" w:pos="4500"/>
        <w:tab w:val="right" w:pos="9000"/>
      </w:tabs>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84" w:rsidRDefault="00FA3F84">
      <w:pPr>
        <w:spacing w:line="240" w:lineRule="auto"/>
      </w:pPr>
      <w:r>
        <w:separator/>
      </w:r>
    </w:p>
  </w:footnote>
  <w:footnote w:type="continuationSeparator" w:id="0">
    <w:p w:rsidR="00FA3F84" w:rsidRDefault="00FA3F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420144"/>
    <w:multiLevelType w:val="hybridMultilevel"/>
    <w:tmpl w:val="69D6B5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0D05B02"/>
    <w:multiLevelType w:val="hybridMultilevel"/>
    <w:tmpl w:val="340C1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DB2E0B"/>
    <w:multiLevelType w:val="hybridMultilevel"/>
    <w:tmpl w:val="32287F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7C70699"/>
    <w:multiLevelType w:val="hybridMultilevel"/>
    <w:tmpl w:val="B66CD4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9036A1F"/>
    <w:multiLevelType w:val="hybridMultilevel"/>
    <w:tmpl w:val="759C44C2"/>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1631C4"/>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41209E"/>
    <w:multiLevelType w:val="hybridMultilevel"/>
    <w:tmpl w:val="759C44C2"/>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C20996"/>
    <w:multiLevelType w:val="hybridMultilevel"/>
    <w:tmpl w:val="796A38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9C201F"/>
    <w:multiLevelType w:val="hybridMultilevel"/>
    <w:tmpl w:val="1C763A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54A1C32"/>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9982E57"/>
    <w:multiLevelType w:val="hybridMultilevel"/>
    <w:tmpl w:val="F3C2D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1C901C2"/>
    <w:multiLevelType w:val="hybridMultilevel"/>
    <w:tmpl w:val="23A275F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4A130F78"/>
    <w:multiLevelType w:val="multilevel"/>
    <w:tmpl w:val="178CC3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i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A9E57B4"/>
    <w:multiLevelType w:val="multilevel"/>
    <w:tmpl w:val="92EAB3CC"/>
    <w:lvl w:ilvl="0">
      <w:start w:val="1"/>
      <w:numFmt w:val="decimal"/>
      <w:lvlText w:val="%1."/>
      <w:lvlJc w:val="left"/>
      <w:pPr>
        <w:ind w:left="360" w:hanging="360"/>
      </w:pPr>
      <w:rPr>
        <w:b/>
      </w:rPr>
    </w:lvl>
    <w:lvl w:ilvl="1">
      <w:start w:val="3"/>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15">
    <w:nsid w:val="52C5166A"/>
    <w:multiLevelType w:val="hybridMultilevel"/>
    <w:tmpl w:val="2F66E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6400DB9"/>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666527D"/>
    <w:multiLevelType w:val="hybridMultilevel"/>
    <w:tmpl w:val="8716E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9FB4521"/>
    <w:multiLevelType w:val="hybridMultilevel"/>
    <w:tmpl w:val="BF14F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0">
    <w:nsid w:val="67585839"/>
    <w:multiLevelType w:val="hybridMultilevel"/>
    <w:tmpl w:val="755CB9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68721ED9"/>
    <w:multiLevelType w:val="hybridMultilevel"/>
    <w:tmpl w:val="374A9E50"/>
    <w:lvl w:ilvl="0" w:tplc="1B6EAED6">
      <w:start w:val="1"/>
      <w:numFmt w:val="bullet"/>
      <w:lvlText w:val=""/>
      <w:lvlJc w:val="left"/>
      <w:pPr>
        <w:tabs>
          <w:tab w:val="num" w:pos="113"/>
        </w:tabs>
        <w:ind w:left="113" w:firstLine="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C606745"/>
    <w:multiLevelType w:val="hybridMultilevel"/>
    <w:tmpl w:val="21CCF95A"/>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6B618E"/>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1687282"/>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51909A1"/>
    <w:multiLevelType w:val="hybridMultilevel"/>
    <w:tmpl w:val="52E0B9AE"/>
    <w:lvl w:ilvl="0" w:tplc="BADADF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7FE0EA2"/>
    <w:multiLevelType w:val="hybridMultilevel"/>
    <w:tmpl w:val="28744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7">
    <w:nsid w:val="7CFC270A"/>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957E7"/>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0"/>
  </w:num>
  <w:num w:numId="3">
    <w:abstractNumId w:val="0"/>
  </w:num>
  <w:num w:numId="4">
    <w:abstractNumId w:val="0"/>
  </w:num>
  <w:num w:numId="5">
    <w:abstractNumId w:val="25"/>
  </w:num>
  <w:num w:numId="6">
    <w:abstractNumId w:val="14"/>
  </w:num>
  <w:num w:numId="7">
    <w:abstractNumId w:val="22"/>
  </w:num>
  <w:num w:numId="8">
    <w:abstractNumId w:val="21"/>
  </w:num>
  <w:num w:numId="9">
    <w:abstractNumId w:val="23"/>
  </w:num>
  <w:num w:numId="10">
    <w:abstractNumId w:val="8"/>
  </w:num>
  <w:num w:numId="11">
    <w:abstractNumId w:val="9"/>
  </w:num>
  <w:num w:numId="12">
    <w:abstractNumId w:val="15"/>
  </w:num>
  <w:num w:numId="13">
    <w:abstractNumId w:val="17"/>
  </w:num>
  <w:num w:numId="14">
    <w:abstractNumId w:val="1"/>
  </w:num>
  <w:num w:numId="15">
    <w:abstractNumId w:val="7"/>
  </w:num>
  <w:num w:numId="16">
    <w:abstractNumId w:val="5"/>
  </w:num>
  <w:num w:numId="17">
    <w:abstractNumId w:val="26"/>
  </w:num>
  <w:num w:numId="18">
    <w:abstractNumId w:val="2"/>
  </w:num>
  <w:num w:numId="19">
    <w:abstractNumId w:val="11"/>
  </w:num>
  <w:num w:numId="20">
    <w:abstractNumId w:val="3"/>
  </w:num>
  <w:num w:numId="21">
    <w:abstractNumId w:val="13"/>
  </w:num>
  <w:num w:numId="22">
    <w:abstractNumId w:val="6"/>
  </w:num>
  <w:num w:numId="23">
    <w:abstractNumId w:val="27"/>
  </w:num>
  <w:num w:numId="24">
    <w:abstractNumId w:val="24"/>
  </w:num>
  <w:num w:numId="25">
    <w:abstractNumId w:val="28"/>
  </w:num>
  <w:num w:numId="26">
    <w:abstractNumId w:val="10"/>
  </w:num>
  <w:num w:numId="27">
    <w:abstractNumId w:val="16"/>
  </w:num>
  <w:num w:numId="28">
    <w:abstractNumId w:val="20"/>
  </w:num>
  <w:num w:numId="29">
    <w:abstractNumId w:val="12"/>
  </w:num>
  <w:num w:numId="30">
    <w:abstractNumId w:val="18"/>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442731">
    <w15:presenceInfo w15:providerId="None" w15:userId="u4427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noPunctuationKerning/>
  <w:characterSpacingControl w:val="doNotCompress"/>
  <w:hdrShapeDefaults>
    <o:shapedefaults v:ext="edit" spidmax="8194"/>
  </w:hdrShapeDefaults>
  <w:footnotePr>
    <w:footnote w:id="-1"/>
    <w:footnote w:id="0"/>
  </w:footnotePr>
  <w:endnotePr>
    <w:endnote w:id="-1"/>
    <w:endnote w:id="0"/>
  </w:endnotePr>
  <w:compat/>
  <w:rsids>
    <w:rsidRoot w:val="00DA6462"/>
    <w:rsid w:val="00031A1A"/>
    <w:rsid w:val="00036CA1"/>
    <w:rsid w:val="00041760"/>
    <w:rsid w:val="00042758"/>
    <w:rsid w:val="00052840"/>
    <w:rsid w:val="00065553"/>
    <w:rsid w:val="00073315"/>
    <w:rsid w:val="00073A19"/>
    <w:rsid w:val="0007589C"/>
    <w:rsid w:val="000805BA"/>
    <w:rsid w:val="00084389"/>
    <w:rsid w:val="0008600D"/>
    <w:rsid w:val="00091020"/>
    <w:rsid w:val="00091373"/>
    <w:rsid w:val="00097CCD"/>
    <w:rsid w:val="000A4330"/>
    <w:rsid w:val="000A7C56"/>
    <w:rsid w:val="000E0594"/>
    <w:rsid w:val="000E6911"/>
    <w:rsid w:val="00100021"/>
    <w:rsid w:val="0010280E"/>
    <w:rsid w:val="00110397"/>
    <w:rsid w:val="001126D9"/>
    <w:rsid w:val="00125BB2"/>
    <w:rsid w:val="001267F7"/>
    <w:rsid w:val="00130394"/>
    <w:rsid w:val="0014063C"/>
    <w:rsid w:val="00144A2F"/>
    <w:rsid w:val="00152155"/>
    <w:rsid w:val="00153DE2"/>
    <w:rsid w:val="00157346"/>
    <w:rsid w:val="00161D96"/>
    <w:rsid w:val="001735BC"/>
    <w:rsid w:val="00192DC7"/>
    <w:rsid w:val="0019511F"/>
    <w:rsid w:val="001973C2"/>
    <w:rsid w:val="001A2A50"/>
    <w:rsid w:val="001A447D"/>
    <w:rsid w:val="001B4234"/>
    <w:rsid w:val="001C0D3B"/>
    <w:rsid w:val="001C41FE"/>
    <w:rsid w:val="001C57DC"/>
    <w:rsid w:val="001E13A3"/>
    <w:rsid w:val="001E234B"/>
    <w:rsid w:val="00206C85"/>
    <w:rsid w:val="00226F7A"/>
    <w:rsid w:val="00241B08"/>
    <w:rsid w:val="00246D05"/>
    <w:rsid w:val="00253F47"/>
    <w:rsid w:val="00266E20"/>
    <w:rsid w:val="002A05FF"/>
    <w:rsid w:val="002A6AB1"/>
    <w:rsid w:val="002B3D78"/>
    <w:rsid w:val="002B6CE7"/>
    <w:rsid w:val="002C03AE"/>
    <w:rsid w:val="002C0AE6"/>
    <w:rsid w:val="002D47F6"/>
    <w:rsid w:val="002D4EE0"/>
    <w:rsid w:val="002E18AB"/>
    <w:rsid w:val="002F3688"/>
    <w:rsid w:val="00303BEC"/>
    <w:rsid w:val="00310A23"/>
    <w:rsid w:val="003240A7"/>
    <w:rsid w:val="003279FE"/>
    <w:rsid w:val="0034274B"/>
    <w:rsid w:val="00357DB6"/>
    <w:rsid w:val="00367D22"/>
    <w:rsid w:val="00385453"/>
    <w:rsid w:val="00386FA7"/>
    <w:rsid w:val="003875E6"/>
    <w:rsid w:val="00390E88"/>
    <w:rsid w:val="00394878"/>
    <w:rsid w:val="00395B18"/>
    <w:rsid w:val="00395F4D"/>
    <w:rsid w:val="003A4138"/>
    <w:rsid w:val="003D2510"/>
    <w:rsid w:val="003D6835"/>
    <w:rsid w:val="003E30BB"/>
    <w:rsid w:val="003E5F76"/>
    <w:rsid w:val="003F0878"/>
    <w:rsid w:val="003F2479"/>
    <w:rsid w:val="003F262B"/>
    <w:rsid w:val="003F5CBA"/>
    <w:rsid w:val="003F6631"/>
    <w:rsid w:val="003F684C"/>
    <w:rsid w:val="003F715A"/>
    <w:rsid w:val="004025BA"/>
    <w:rsid w:val="004033C5"/>
    <w:rsid w:val="004048A5"/>
    <w:rsid w:val="00410219"/>
    <w:rsid w:val="00411FC4"/>
    <w:rsid w:val="004223E4"/>
    <w:rsid w:val="00425D58"/>
    <w:rsid w:val="004342D3"/>
    <w:rsid w:val="00445CAF"/>
    <w:rsid w:val="00446A99"/>
    <w:rsid w:val="00490FB7"/>
    <w:rsid w:val="004933DF"/>
    <w:rsid w:val="00495F23"/>
    <w:rsid w:val="00497022"/>
    <w:rsid w:val="004A3066"/>
    <w:rsid w:val="004A5E4F"/>
    <w:rsid w:val="004B22BE"/>
    <w:rsid w:val="004C1DDB"/>
    <w:rsid w:val="004D082B"/>
    <w:rsid w:val="004D683D"/>
    <w:rsid w:val="004D7520"/>
    <w:rsid w:val="004E0391"/>
    <w:rsid w:val="004F68CB"/>
    <w:rsid w:val="004F6B35"/>
    <w:rsid w:val="004F7535"/>
    <w:rsid w:val="0050240F"/>
    <w:rsid w:val="00505265"/>
    <w:rsid w:val="00520FA1"/>
    <w:rsid w:val="00537525"/>
    <w:rsid w:val="00550183"/>
    <w:rsid w:val="00550249"/>
    <w:rsid w:val="005633E1"/>
    <w:rsid w:val="00565BE3"/>
    <w:rsid w:val="005738E9"/>
    <w:rsid w:val="00576D7C"/>
    <w:rsid w:val="005B2B25"/>
    <w:rsid w:val="005C3552"/>
    <w:rsid w:val="005D7A40"/>
    <w:rsid w:val="005E12F0"/>
    <w:rsid w:val="0061670E"/>
    <w:rsid w:val="0063062D"/>
    <w:rsid w:val="00637BF1"/>
    <w:rsid w:val="006411E9"/>
    <w:rsid w:val="00660651"/>
    <w:rsid w:val="00662528"/>
    <w:rsid w:val="0066504F"/>
    <w:rsid w:val="006661D5"/>
    <w:rsid w:val="00667A83"/>
    <w:rsid w:val="0067486A"/>
    <w:rsid w:val="00680200"/>
    <w:rsid w:val="00690B2B"/>
    <w:rsid w:val="0069753A"/>
    <w:rsid w:val="006A0A18"/>
    <w:rsid w:val="006A5CE9"/>
    <w:rsid w:val="006D26F7"/>
    <w:rsid w:val="006F125C"/>
    <w:rsid w:val="006F1C9B"/>
    <w:rsid w:val="00720593"/>
    <w:rsid w:val="00720C65"/>
    <w:rsid w:val="007225CF"/>
    <w:rsid w:val="0072546B"/>
    <w:rsid w:val="007534BC"/>
    <w:rsid w:val="00755300"/>
    <w:rsid w:val="00756E66"/>
    <w:rsid w:val="007573EF"/>
    <w:rsid w:val="00764D30"/>
    <w:rsid w:val="00771E9A"/>
    <w:rsid w:val="00774720"/>
    <w:rsid w:val="007756E2"/>
    <w:rsid w:val="00776B93"/>
    <w:rsid w:val="007813C7"/>
    <w:rsid w:val="00786ED4"/>
    <w:rsid w:val="007A31CA"/>
    <w:rsid w:val="007A44D6"/>
    <w:rsid w:val="007B085E"/>
    <w:rsid w:val="007B1C1B"/>
    <w:rsid w:val="007B21BE"/>
    <w:rsid w:val="007D7C53"/>
    <w:rsid w:val="007E3ABB"/>
    <w:rsid w:val="007E725E"/>
    <w:rsid w:val="007E7D46"/>
    <w:rsid w:val="007F5AF4"/>
    <w:rsid w:val="00805DBB"/>
    <w:rsid w:val="00820265"/>
    <w:rsid w:val="0082201B"/>
    <w:rsid w:val="00825202"/>
    <w:rsid w:val="0082696D"/>
    <w:rsid w:val="0083506B"/>
    <w:rsid w:val="00845A91"/>
    <w:rsid w:val="00846181"/>
    <w:rsid w:val="00846D2F"/>
    <w:rsid w:val="008765B5"/>
    <w:rsid w:val="00884548"/>
    <w:rsid w:val="00885334"/>
    <w:rsid w:val="00891B1D"/>
    <w:rsid w:val="00894B8B"/>
    <w:rsid w:val="008B1D65"/>
    <w:rsid w:val="008D0EF9"/>
    <w:rsid w:val="008D5698"/>
    <w:rsid w:val="008D7C6B"/>
    <w:rsid w:val="008E3F54"/>
    <w:rsid w:val="008E7C76"/>
    <w:rsid w:val="008F2046"/>
    <w:rsid w:val="008F4EB4"/>
    <w:rsid w:val="00902262"/>
    <w:rsid w:val="00903ACD"/>
    <w:rsid w:val="00930C7C"/>
    <w:rsid w:val="009449BA"/>
    <w:rsid w:val="00947334"/>
    <w:rsid w:val="0095072D"/>
    <w:rsid w:val="00952710"/>
    <w:rsid w:val="00955C0D"/>
    <w:rsid w:val="00963FF6"/>
    <w:rsid w:val="009726BB"/>
    <w:rsid w:val="009753B8"/>
    <w:rsid w:val="009800BF"/>
    <w:rsid w:val="00981501"/>
    <w:rsid w:val="00995B60"/>
    <w:rsid w:val="00996D07"/>
    <w:rsid w:val="009A4704"/>
    <w:rsid w:val="009C3BD9"/>
    <w:rsid w:val="009D449F"/>
    <w:rsid w:val="009E38B3"/>
    <w:rsid w:val="009F44F5"/>
    <w:rsid w:val="009F6059"/>
    <w:rsid w:val="009F71B8"/>
    <w:rsid w:val="00A06005"/>
    <w:rsid w:val="00A14DEA"/>
    <w:rsid w:val="00A17A00"/>
    <w:rsid w:val="00A2106D"/>
    <w:rsid w:val="00A21921"/>
    <w:rsid w:val="00A353F5"/>
    <w:rsid w:val="00A35F61"/>
    <w:rsid w:val="00A4160F"/>
    <w:rsid w:val="00A45DBF"/>
    <w:rsid w:val="00A50EC1"/>
    <w:rsid w:val="00A51042"/>
    <w:rsid w:val="00A56EBA"/>
    <w:rsid w:val="00A778BF"/>
    <w:rsid w:val="00A83309"/>
    <w:rsid w:val="00A90A53"/>
    <w:rsid w:val="00AB3206"/>
    <w:rsid w:val="00AB54FF"/>
    <w:rsid w:val="00AB7790"/>
    <w:rsid w:val="00AC16E0"/>
    <w:rsid w:val="00AC310B"/>
    <w:rsid w:val="00AC5D88"/>
    <w:rsid w:val="00AD5990"/>
    <w:rsid w:val="00AE01CB"/>
    <w:rsid w:val="00AF4044"/>
    <w:rsid w:val="00AF5813"/>
    <w:rsid w:val="00B0016B"/>
    <w:rsid w:val="00B01E56"/>
    <w:rsid w:val="00B1321C"/>
    <w:rsid w:val="00B136C7"/>
    <w:rsid w:val="00B3621D"/>
    <w:rsid w:val="00B403E7"/>
    <w:rsid w:val="00B520AE"/>
    <w:rsid w:val="00B63227"/>
    <w:rsid w:val="00B632E8"/>
    <w:rsid w:val="00B64660"/>
    <w:rsid w:val="00B748B9"/>
    <w:rsid w:val="00B76CC7"/>
    <w:rsid w:val="00B8100D"/>
    <w:rsid w:val="00B90A9A"/>
    <w:rsid w:val="00BA0508"/>
    <w:rsid w:val="00BC05E6"/>
    <w:rsid w:val="00BC2585"/>
    <w:rsid w:val="00BC37DD"/>
    <w:rsid w:val="00BC4876"/>
    <w:rsid w:val="00BD2ED5"/>
    <w:rsid w:val="00BE4A81"/>
    <w:rsid w:val="00BE72C0"/>
    <w:rsid w:val="00BE7A1C"/>
    <w:rsid w:val="00BF634A"/>
    <w:rsid w:val="00BF7717"/>
    <w:rsid w:val="00C0766F"/>
    <w:rsid w:val="00C166AF"/>
    <w:rsid w:val="00C16C56"/>
    <w:rsid w:val="00C2278C"/>
    <w:rsid w:val="00C27FA5"/>
    <w:rsid w:val="00C37AB4"/>
    <w:rsid w:val="00C4068D"/>
    <w:rsid w:val="00C4302E"/>
    <w:rsid w:val="00C5159F"/>
    <w:rsid w:val="00C529B9"/>
    <w:rsid w:val="00C57D2B"/>
    <w:rsid w:val="00C65167"/>
    <w:rsid w:val="00C66959"/>
    <w:rsid w:val="00C81015"/>
    <w:rsid w:val="00C8322F"/>
    <w:rsid w:val="00C8388C"/>
    <w:rsid w:val="00C86FBA"/>
    <w:rsid w:val="00C87C72"/>
    <w:rsid w:val="00C94D7E"/>
    <w:rsid w:val="00CB2C77"/>
    <w:rsid w:val="00CB6ABE"/>
    <w:rsid w:val="00CB7195"/>
    <w:rsid w:val="00CC25D4"/>
    <w:rsid w:val="00CD7183"/>
    <w:rsid w:val="00CE576A"/>
    <w:rsid w:val="00CE7A95"/>
    <w:rsid w:val="00CF3AE9"/>
    <w:rsid w:val="00CF66B2"/>
    <w:rsid w:val="00D137BF"/>
    <w:rsid w:val="00D20526"/>
    <w:rsid w:val="00D22C2F"/>
    <w:rsid w:val="00D302F4"/>
    <w:rsid w:val="00D31B86"/>
    <w:rsid w:val="00D336F7"/>
    <w:rsid w:val="00D36689"/>
    <w:rsid w:val="00D4439C"/>
    <w:rsid w:val="00D509AE"/>
    <w:rsid w:val="00D50E22"/>
    <w:rsid w:val="00D56B9E"/>
    <w:rsid w:val="00D802B6"/>
    <w:rsid w:val="00D832BD"/>
    <w:rsid w:val="00D96D7E"/>
    <w:rsid w:val="00DA11F4"/>
    <w:rsid w:val="00DA440D"/>
    <w:rsid w:val="00DA6462"/>
    <w:rsid w:val="00DB25DC"/>
    <w:rsid w:val="00DB3221"/>
    <w:rsid w:val="00DC1955"/>
    <w:rsid w:val="00DC2C35"/>
    <w:rsid w:val="00DC35C7"/>
    <w:rsid w:val="00DD06FE"/>
    <w:rsid w:val="00DD52B6"/>
    <w:rsid w:val="00DE2CCC"/>
    <w:rsid w:val="00DE346B"/>
    <w:rsid w:val="00E045B0"/>
    <w:rsid w:val="00E10FA8"/>
    <w:rsid w:val="00E13EC5"/>
    <w:rsid w:val="00E13EFA"/>
    <w:rsid w:val="00E3599D"/>
    <w:rsid w:val="00E36759"/>
    <w:rsid w:val="00E41427"/>
    <w:rsid w:val="00E502F9"/>
    <w:rsid w:val="00E5054D"/>
    <w:rsid w:val="00E60C55"/>
    <w:rsid w:val="00E70681"/>
    <w:rsid w:val="00E74A9E"/>
    <w:rsid w:val="00E779E8"/>
    <w:rsid w:val="00E80777"/>
    <w:rsid w:val="00E83523"/>
    <w:rsid w:val="00E87B31"/>
    <w:rsid w:val="00EA1C9F"/>
    <w:rsid w:val="00EB5909"/>
    <w:rsid w:val="00EC049A"/>
    <w:rsid w:val="00EC68D1"/>
    <w:rsid w:val="00ED329B"/>
    <w:rsid w:val="00EE482A"/>
    <w:rsid w:val="00F05692"/>
    <w:rsid w:val="00F133FE"/>
    <w:rsid w:val="00F31F86"/>
    <w:rsid w:val="00F37744"/>
    <w:rsid w:val="00F42674"/>
    <w:rsid w:val="00F55ABC"/>
    <w:rsid w:val="00F70A1E"/>
    <w:rsid w:val="00F77058"/>
    <w:rsid w:val="00F779D6"/>
    <w:rsid w:val="00F8528E"/>
    <w:rsid w:val="00F96D74"/>
    <w:rsid w:val="00FA3F84"/>
    <w:rsid w:val="00FB028C"/>
    <w:rsid w:val="00FB452B"/>
    <w:rsid w:val="00FC42A3"/>
    <w:rsid w:val="00FD0A2F"/>
    <w:rsid w:val="00FD20CD"/>
    <w:rsid w:val="00FD3C75"/>
    <w:rsid w:val="00FF0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06"/>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qFormat/>
    <w:rsid w:val="005D7A40"/>
    <w:pPr>
      <w:keepNext/>
      <w:keepLines/>
      <w:spacing w:before="200"/>
      <w:ind w:left="864" w:hanging="864"/>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5502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5D7A40"/>
    <w:pPr>
      <w:keepNext/>
      <w:keepLines/>
      <w:spacing w:before="200"/>
      <w:ind w:left="1152" w:hanging="1152"/>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5D7A40"/>
    <w:pPr>
      <w:keepNext/>
      <w:keepLines/>
      <w:spacing w:before="200"/>
      <w:ind w:left="1296" w:hanging="1296"/>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5D7A40"/>
    <w:pPr>
      <w:keepNext/>
      <w:keepLines/>
      <w:spacing w:before="200"/>
      <w:ind w:left="1440" w:hanging="1440"/>
      <w:outlineLvl w:val="7"/>
    </w:pPr>
    <w:rPr>
      <w:rFonts w:ascii="Cambria" w:eastAsia="MS Gothic" w:hAnsi="Cambria"/>
      <w:color w:val="404040"/>
      <w:sz w:val="20"/>
    </w:rPr>
  </w:style>
  <w:style w:type="paragraph" w:styleId="Heading9">
    <w:name w:val="heading 9"/>
    <w:basedOn w:val="Normal"/>
    <w:next w:val="Normal"/>
    <w:link w:val="Heading9Char"/>
    <w:uiPriority w:val="9"/>
    <w:qFormat/>
    <w:rsid w:val="005D7A40"/>
    <w:pPr>
      <w:keepNext/>
      <w:keepLines/>
      <w:spacing w:before="200"/>
      <w:ind w:left="1584" w:hanging="1584"/>
      <w:outlineLvl w:val="8"/>
    </w:pPr>
    <w:rPr>
      <w:rFonts w:ascii="Cambria" w:eastAsia="MS Gothic"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DA6462"/>
    <w:pPr>
      <w:ind w:left="720"/>
      <w:contextualSpacing/>
    </w:pPr>
  </w:style>
  <w:style w:type="character" w:customStyle="1" w:styleId="Heading5Char">
    <w:name w:val="Heading 5 Char"/>
    <w:basedOn w:val="DefaultParagraphFont"/>
    <w:link w:val="Heading5"/>
    <w:uiPriority w:val="9"/>
    <w:semiHidden/>
    <w:rsid w:val="00550249"/>
    <w:rPr>
      <w:rFonts w:asciiTheme="majorHAnsi" w:eastAsiaTheme="majorEastAsia" w:hAnsiTheme="majorHAnsi" w:cstheme="majorBidi"/>
      <w:color w:val="243F60" w:themeColor="accent1" w:themeShade="7F"/>
      <w:lang w:eastAsia="en-US"/>
    </w:rPr>
  </w:style>
  <w:style w:type="character" w:styleId="Hyperlink">
    <w:name w:val="Hyperlink"/>
    <w:basedOn w:val="DefaultParagraphFont"/>
    <w:uiPriority w:val="99"/>
    <w:unhideWhenUsed/>
    <w:rsid w:val="00550249"/>
    <w:rPr>
      <w:color w:val="0000FF" w:themeColor="hyperlink"/>
      <w:u w:val="single"/>
    </w:rPr>
  </w:style>
  <w:style w:type="character" w:styleId="FollowedHyperlink">
    <w:name w:val="FollowedHyperlink"/>
    <w:basedOn w:val="DefaultParagraphFont"/>
    <w:uiPriority w:val="99"/>
    <w:semiHidden/>
    <w:unhideWhenUsed/>
    <w:rsid w:val="00550249"/>
    <w:rPr>
      <w:color w:val="800080" w:themeColor="followedHyperlink"/>
      <w:u w:val="single"/>
    </w:rPr>
  </w:style>
  <w:style w:type="paragraph" w:customStyle="1" w:styleId="Body">
    <w:name w:val="Body"/>
    <w:basedOn w:val="Normal"/>
    <w:uiPriority w:val="99"/>
    <w:rsid w:val="007E7D46"/>
    <w:pPr>
      <w:tabs>
        <w:tab w:val="clear" w:pos="720"/>
        <w:tab w:val="clear" w:pos="1440"/>
        <w:tab w:val="clear" w:pos="2160"/>
        <w:tab w:val="clear" w:pos="2880"/>
        <w:tab w:val="clear" w:pos="4680"/>
        <w:tab w:val="clear" w:pos="5400"/>
        <w:tab w:val="clear" w:pos="9000"/>
      </w:tabs>
    </w:pPr>
    <w:rPr>
      <w:rFonts w:cs="Arial"/>
      <w:color w:val="000000"/>
      <w:lang w:eastAsia="en-GB"/>
    </w:rPr>
  </w:style>
  <w:style w:type="paragraph" w:styleId="FootnoteText">
    <w:name w:val="footnote text"/>
    <w:basedOn w:val="Normal"/>
    <w:link w:val="FootnoteTextChar"/>
    <w:uiPriority w:val="99"/>
    <w:semiHidden/>
    <w:unhideWhenUsed/>
    <w:rsid w:val="00B8100D"/>
    <w:pPr>
      <w:spacing w:line="240" w:lineRule="auto"/>
    </w:pPr>
    <w:rPr>
      <w:sz w:val="20"/>
    </w:rPr>
  </w:style>
  <w:style w:type="character" w:customStyle="1" w:styleId="FootnoteTextChar">
    <w:name w:val="Footnote Text Char"/>
    <w:basedOn w:val="DefaultParagraphFont"/>
    <w:link w:val="FootnoteText"/>
    <w:uiPriority w:val="99"/>
    <w:semiHidden/>
    <w:rsid w:val="00B8100D"/>
    <w:rPr>
      <w:sz w:val="20"/>
      <w:lang w:eastAsia="en-US"/>
    </w:rPr>
  </w:style>
  <w:style w:type="character" w:styleId="FootnoteReference">
    <w:name w:val="footnote reference"/>
    <w:basedOn w:val="DefaultParagraphFont"/>
    <w:uiPriority w:val="99"/>
    <w:semiHidden/>
    <w:unhideWhenUsed/>
    <w:rsid w:val="00B8100D"/>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662528"/>
    <w:rPr>
      <w:lang w:eastAsia="en-US"/>
    </w:rPr>
  </w:style>
  <w:style w:type="character" w:styleId="CommentReference">
    <w:name w:val="annotation reference"/>
    <w:basedOn w:val="DefaultParagraphFont"/>
    <w:uiPriority w:val="99"/>
    <w:semiHidden/>
    <w:unhideWhenUsed/>
    <w:rsid w:val="006411E9"/>
    <w:rPr>
      <w:sz w:val="16"/>
      <w:szCs w:val="16"/>
    </w:rPr>
  </w:style>
  <w:style w:type="paragraph" w:styleId="CommentText">
    <w:name w:val="annotation text"/>
    <w:basedOn w:val="Normal"/>
    <w:link w:val="CommentTextChar"/>
    <w:uiPriority w:val="99"/>
    <w:semiHidden/>
    <w:unhideWhenUsed/>
    <w:rsid w:val="006411E9"/>
    <w:pPr>
      <w:spacing w:line="240" w:lineRule="auto"/>
    </w:pPr>
    <w:rPr>
      <w:sz w:val="20"/>
    </w:rPr>
  </w:style>
  <w:style w:type="character" w:customStyle="1" w:styleId="CommentTextChar">
    <w:name w:val="Comment Text Char"/>
    <w:basedOn w:val="DefaultParagraphFont"/>
    <w:link w:val="CommentText"/>
    <w:uiPriority w:val="99"/>
    <w:semiHidden/>
    <w:rsid w:val="006411E9"/>
    <w:rPr>
      <w:sz w:val="20"/>
      <w:lang w:eastAsia="en-US"/>
    </w:rPr>
  </w:style>
  <w:style w:type="paragraph" w:styleId="CommentSubject">
    <w:name w:val="annotation subject"/>
    <w:basedOn w:val="CommentText"/>
    <w:next w:val="CommentText"/>
    <w:link w:val="CommentSubjectChar"/>
    <w:uiPriority w:val="99"/>
    <w:semiHidden/>
    <w:unhideWhenUsed/>
    <w:rsid w:val="006411E9"/>
    <w:rPr>
      <w:b/>
      <w:bCs/>
    </w:rPr>
  </w:style>
  <w:style w:type="character" w:customStyle="1" w:styleId="CommentSubjectChar">
    <w:name w:val="Comment Subject Char"/>
    <w:basedOn w:val="CommentTextChar"/>
    <w:link w:val="CommentSubject"/>
    <w:uiPriority w:val="99"/>
    <w:semiHidden/>
    <w:rsid w:val="006411E9"/>
    <w:rPr>
      <w:b/>
      <w:bCs/>
      <w:sz w:val="20"/>
      <w:lang w:eastAsia="en-US"/>
    </w:rPr>
  </w:style>
  <w:style w:type="paragraph" w:styleId="BalloonText">
    <w:name w:val="Balloon Text"/>
    <w:basedOn w:val="Normal"/>
    <w:link w:val="BalloonTextChar"/>
    <w:uiPriority w:val="99"/>
    <w:semiHidden/>
    <w:unhideWhenUsed/>
    <w:rsid w:val="006411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1E9"/>
    <w:rPr>
      <w:rFonts w:ascii="Tahoma" w:hAnsi="Tahoma" w:cs="Tahoma"/>
      <w:sz w:val="16"/>
      <w:szCs w:val="16"/>
      <w:lang w:eastAsia="en-US"/>
    </w:rPr>
  </w:style>
  <w:style w:type="character" w:customStyle="1" w:styleId="FooterChar">
    <w:name w:val="Footer Char"/>
    <w:basedOn w:val="DefaultParagraphFont"/>
    <w:link w:val="Footer"/>
    <w:uiPriority w:val="99"/>
    <w:rsid w:val="00F779D6"/>
    <w:rPr>
      <w:lang w:eastAsia="en-US"/>
    </w:rPr>
  </w:style>
  <w:style w:type="character" w:customStyle="1" w:styleId="Heading4Char">
    <w:name w:val="Heading 4 Char"/>
    <w:basedOn w:val="DefaultParagraphFont"/>
    <w:link w:val="Heading4"/>
    <w:uiPriority w:val="9"/>
    <w:rsid w:val="005D7A40"/>
    <w:rPr>
      <w:rFonts w:ascii="Cambria" w:eastAsia="MS Gothic" w:hAnsi="Cambria"/>
      <w:b/>
      <w:bCs/>
      <w:i/>
      <w:iCs/>
      <w:color w:val="4F81BD"/>
      <w:lang w:eastAsia="en-US"/>
    </w:rPr>
  </w:style>
  <w:style w:type="character" w:customStyle="1" w:styleId="Heading6Char">
    <w:name w:val="Heading 6 Char"/>
    <w:basedOn w:val="DefaultParagraphFont"/>
    <w:link w:val="Heading6"/>
    <w:uiPriority w:val="9"/>
    <w:rsid w:val="005D7A40"/>
    <w:rPr>
      <w:rFonts w:ascii="Cambria" w:eastAsia="MS Gothic" w:hAnsi="Cambria"/>
      <w:i/>
      <w:iCs/>
      <w:color w:val="243F60"/>
      <w:lang w:eastAsia="en-US"/>
    </w:rPr>
  </w:style>
  <w:style w:type="character" w:customStyle="1" w:styleId="Heading7Char">
    <w:name w:val="Heading 7 Char"/>
    <w:basedOn w:val="DefaultParagraphFont"/>
    <w:link w:val="Heading7"/>
    <w:uiPriority w:val="9"/>
    <w:rsid w:val="005D7A40"/>
    <w:rPr>
      <w:rFonts w:ascii="Cambria" w:eastAsia="MS Gothic" w:hAnsi="Cambria"/>
      <w:i/>
      <w:iCs/>
      <w:color w:val="404040"/>
      <w:lang w:eastAsia="en-US"/>
    </w:rPr>
  </w:style>
  <w:style w:type="character" w:customStyle="1" w:styleId="Heading8Char">
    <w:name w:val="Heading 8 Char"/>
    <w:basedOn w:val="DefaultParagraphFont"/>
    <w:link w:val="Heading8"/>
    <w:uiPriority w:val="9"/>
    <w:rsid w:val="005D7A40"/>
    <w:rPr>
      <w:rFonts w:ascii="Cambria" w:eastAsia="MS Gothic" w:hAnsi="Cambria"/>
      <w:color w:val="404040"/>
      <w:sz w:val="20"/>
      <w:lang w:eastAsia="en-US"/>
    </w:rPr>
  </w:style>
  <w:style w:type="character" w:customStyle="1" w:styleId="Heading9Char">
    <w:name w:val="Heading 9 Char"/>
    <w:basedOn w:val="DefaultParagraphFont"/>
    <w:link w:val="Heading9"/>
    <w:uiPriority w:val="9"/>
    <w:rsid w:val="005D7A40"/>
    <w:rPr>
      <w:rFonts w:ascii="Cambria" w:eastAsia="MS Gothic" w:hAnsi="Cambria"/>
      <w:i/>
      <w:iCs/>
      <w:color w:val="404040"/>
      <w:sz w:val="20"/>
      <w:lang w:eastAsia="en-US"/>
    </w:rPr>
  </w:style>
  <w:style w:type="character" w:customStyle="1" w:styleId="Heading1Char">
    <w:name w:val="Heading 1 Char"/>
    <w:aliases w:val="Outline1 Char"/>
    <w:link w:val="Heading1"/>
    <w:uiPriority w:val="9"/>
    <w:rsid w:val="005D7A40"/>
    <w:rPr>
      <w:kern w:val="24"/>
      <w:lang w:eastAsia="en-US"/>
    </w:rPr>
  </w:style>
  <w:style w:type="character" w:customStyle="1" w:styleId="help-block">
    <w:name w:val="help-block"/>
    <w:basedOn w:val="DefaultParagraphFont"/>
    <w:rsid w:val="004F7535"/>
  </w:style>
  <w:style w:type="paragraph" w:customStyle="1" w:styleId="Default">
    <w:name w:val="Default"/>
    <w:rsid w:val="00AB3206"/>
    <w:pPr>
      <w:autoSpaceDE w:val="0"/>
      <w:autoSpaceDN w:val="0"/>
      <w:adjustRightInd w:val="0"/>
    </w:pPr>
    <w:rPr>
      <w:rFonts w:cs="Arial"/>
      <w:color w:val="000000"/>
    </w:rPr>
  </w:style>
  <w:style w:type="table" w:styleId="TableGrid">
    <w:name w:val="Table Grid"/>
    <w:basedOn w:val="TableNormal"/>
    <w:uiPriority w:val="59"/>
    <w:rsid w:val="00720C65"/>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06"/>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qFormat/>
    <w:rsid w:val="005D7A40"/>
    <w:pPr>
      <w:keepNext/>
      <w:keepLines/>
      <w:spacing w:before="200"/>
      <w:ind w:left="864" w:hanging="864"/>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5502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5D7A40"/>
    <w:pPr>
      <w:keepNext/>
      <w:keepLines/>
      <w:spacing w:before="200"/>
      <w:ind w:left="1152" w:hanging="1152"/>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5D7A40"/>
    <w:pPr>
      <w:keepNext/>
      <w:keepLines/>
      <w:spacing w:before="200"/>
      <w:ind w:left="1296" w:hanging="1296"/>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5D7A40"/>
    <w:pPr>
      <w:keepNext/>
      <w:keepLines/>
      <w:spacing w:before="200"/>
      <w:ind w:left="1440" w:hanging="1440"/>
      <w:outlineLvl w:val="7"/>
    </w:pPr>
    <w:rPr>
      <w:rFonts w:ascii="Cambria" w:eastAsia="MS Gothic" w:hAnsi="Cambria"/>
      <w:color w:val="404040"/>
      <w:sz w:val="20"/>
    </w:rPr>
  </w:style>
  <w:style w:type="paragraph" w:styleId="Heading9">
    <w:name w:val="heading 9"/>
    <w:basedOn w:val="Normal"/>
    <w:next w:val="Normal"/>
    <w:link w:val="Heading9Char"/>
    <w:uiPriority w:val="9"/>
    <w:qFormat/>
    <w:rsid w:val="005D7A40"/>
    <w:pPr>
      <w:keepNext/>
      <w:keepLines/>
      <w:spacing w:before="200"/>
      <w:ind w:left="1584" w:hanging="1584"/>
      <w:outlineLvl w:val="8"/>
    </w:pPr>
    <w:rPr>
      <w:rFonts w:ascii="Cambria" w:eastAsia="MS Gothic"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DA6462"/>
    <w:pPr>
      <w:ind w:left="720"/>
      <w:contextualSpacing/>
    </w:pPr>
  </w:style>
  <w:style w:type="character" w:customStyle="1" w:styleId="Heading5Char">
    <w:name w:val="Heading 5 Char"/>
    <w:basedOn w:val="DefaultParagraphFont"/>
    <w:link w:val="Heading5"/>
    <w:uiPriority w:val="9"/>
    <w:semiHidden/>
    <w:rsid w:val="00550249"/>
    <w:rPr>
      <w:rFonts w:asciiTheme="majorHAnsi" w:eastAsiaTheme="majorEastAsia" w:hAnsiTheme="majorHAnsi" w:cstheme="majorBidi"/>
      <w:color w:val="243F60" w:themeColor="accent1" w:themeShade="7F"/>
      <w:lang w:eastAsia="en-US"/>
    </w:rPr>
  </w:style>
  <w:style w:type="character" w:styleId="Hyperlink">
    <w:name w:val="Hyperlink"/>
    <w:basedOn w:val="DefaultParagraphFont"/>
    <w:uiPriority w:val="99"/>
    <w:unhideWhenUsed/>
    <w:rsid w:val="00550249"/>
    <w:rPr>
      <w:color w:val="0000FF" w:themeColor="hyperlink"/>
      <w:u w:val="single"/>
    </w:rPr>
  </w:style>
  <w:style w:type="character" w:styleId="FollowedHyperlink">
    <w:name w:val="FollowedHyperlink"/>
    <w:basedOn w:val="DefaultParagraphFont"/>
    <w:uiPriority w:val="99"/>
    <w:semiHidden/>
    <w:unhideWhenUsed/>
    <w:rsid w:val="00550249"/>
    <w:rPr>
      <w:color w:val="800080" w:themeColor="followedHyperlink"/>
      <w:u w:val="single"/>
    </w:rPr>
  </w:style>
  <w:style w:type="paragraph" w:customStyle="1" w:styleId="Body">
    <w:name w:val="Body"/>
    <w:basedOn w:val="Normal"/>
    <w:uiPriority w:val="99"/>
    <w:rsid w:val="007E7D46"/>
    <w:pPr>
      <w:tabs>
        <w:tab w:val="clear" w:pos="720"/>
        <w:tab w:val="clear" w:pos="1440"/>
        <w:tab w:val="clear" w:pos="2160"/>
        <w:tab w:val="clear" w:pos="2880"/>
        <w:tab w:val="clear" w:pos="4680"/>
        <w:tab w:val="clear" w:pos="5400"/>
        <w:tab w:val="clear" w:pos="9000"/>
      </w:tabs>
    </w:pPr>
    <w:rPr>
      <w:rFonts w:cs="Arial"/>
      <w:color w:val="000000"/>
      <w:lang w:eastAsia="en-GB"/>
    </w:rPr>
  </w:style>
  <w:style w:type="paragraph" w:styleId="FootnoteText">
    <w:name w:val="footnote text"/>
    <w:basedOn w:val="Normal"/>
    <w:link w:val="FootnoteTextChar"/>
    <w:uiPriority w:val="99"/>
    <w:semiHidden/>
    <w:unhideWhenUsed/>
    <w:rsid w:val="00B8100D"/>
    <w:pPr>
      <w:spacing w:line="240" w:lineRule="auto"/>
    </w:pPr>
    <w:rPr>
      <w:sz w:val="20"/>
    </w:rPr>
  </w:style>
  <w:style w:type="character" w:customStyle="1" w:styleId="FootnoteTextChar">
    <w:name w:val="Footnote Text Char"/>
    <w:basedOn w:val="DefaultParagraphFont"/>
    <w:link w:val="FootnoteText"/>
    <w:uiPriority w:val="99"/>
    <w:semiHidden/>
    <w:rsid w:val="00B8100D"/>
    <w:rPr>
      <w:sz w:val="20"/>
      <w:lang w:eastAsia="en-US"/>
    </w:rPr>
  </w:style>
  <w:style w:type="character" w:styleId="FootnoteReference">
    <w:name w:val="footnote reference"/>
    <w:basedOn w:val="DefaultParagraphFont"/>
    <w:uiPriority w:val="99"/>
    <w:semiHidden/>
    <w:unhideWhenUsed/>
    <w:rsid w:val="00B8100D"/>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662528"/>
    <w:rPr>
      <w:lang w:eastAsia="en-US"/>
    </w:rPr>
  </w:style>
  <w:style w:type="character" w:styleId="CommentReference">
    <w:name w:val="annotation reference"/>
    <w:basedOn w:val="DefaultParagraphFont"/>
    <w:uiPriority w:val="99"/>
    <w:semiHidden/>
    <w:unhideWhenUsed/>
    <w:rsid w:val="006411E9"/>
    <w:rPr>
      <w:sz w:val="16"/>
      <w:szCs w:val="16"/>
    </w:rPr>
  </w:style>
  <w:style w:type="paragraph" w:styleId="CommentText">
    <w:name w:val="annotation text"/>
    <w:basedOn w:val="Normal"/>
    <w:link w:val="CommentTextChar"/>
    <w:uiPriority w:val="99"/>
    <w:semiHidden/>
    <w:unhideWhenUsed/>
    <w:rsid w:val="006411E9"/>
    <w:pPr>
      <w:spacing w:line="240" w:lineRule="auto"/>
    </w:pPr>
    <w:rPr>
      <w:sz w:val="20"/>
    </w:rPr>
  </w:style>
  <w:style w:type="character" w:customStyle="1" w:styleId="CommentTextChar">
    <w:name w:val="Comment Text Char"/>
    <w:basedOn w:val="DefaultParagraphFont"/>
    <w:link w:val="CommentText"/>
    <w:uiPriority w:val="99"/>
    <w:semiHidden/>
    <w:rsid w:val="006411E9"/>
    <w:rPr>
      <w:sz w:val="20"/>
      <w:lang w:eastAsia="en-US"/>
    </w:rPr>
  </w:style>
  <w:style w:type="paragraph" w:styleId="CommentSubject">
    <w:name w:val="annotation subject"/>
    <w:basedOn w:val="CommentText"/>
    <w:next w:val="CommentText"/>
    <w:link w:val="CommentSubjectChar"/>
    <w:uiPriority w:val="99"/>
    <w:semiHidden/>
    <w:unhideWhenUsed/>
    <w:rsid w:val="006411E9"/>
    <w:rPr>
      <w:b/>
      <w:bCs/>
    </w:rPr>
  </w:style>
  <w:style w:type="character" w:customStyle="1" w:styleId="CommentSubjectChar">
    <w:name w:val="Comment Subject Char"/>
    <w:basedOn w:val="CommentTextChar"/>
    <w:link w:val="CommentSubject"/>
    <w:uiPriority w:val="99"/>
    <w:semiHidden/>
    <w:rsid w:val="006411E9"/>
    <w:rPr>
      <w:b/>
      <w:bCs/>
      <w:sz w:val="20"/>
      <w:lang w:eastAsia="en-US"/>
    </w:rPr>
  </w:style>
  <w:style w:type="paragraph" w:styleId="BalloonText">
    <w:name w:val="Balloon Text"/>
    <w:basedOn w:val="Normal"/>
    <w:link w:val="BalloonTextChar"/>
    <w:uiPriority w:val="99"/>
    <w:semiHidden/>
    <w:unhideWhenUsed/>
    <w:rsid w:val="006411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1E9"/>
    <w:rPr>
      <w:rFonts w:ascii="Tahoma" w:hAnsi="Tahoma" w:cs="Tahoma"/>
      <w:sz w:val="16"/>
      <w:szCs w:val="16"/>
      <w:lang w:eastAsia="en-US"/>
    </w:rPr>
  </w:style>
  <w:style w:type="character" w:customStyle="1" w:styleId="FooterChar">
    <w:name w:val="Footer Char"/>
    <w:basedOn w:val="DefaultParagraphFont"/>
    <w:link w:val="Footer"/>
    <w:uiPriority w:val="99"/>
    <w:rsid w:val="00F779D6"/>
    <w:rPr>
      <w:lang w:eastAsia="en-US"/>
    </w:rPr>
  </w:style>
  <w:style w:type="character" w:customStyle="1" w:styleId="Heading4Char">
    <w:name w:val="Heading 4 Char"/>
    <w:basedOn w:val="DefaultParagraphFont"/>
    <w:link w:val="Heading4"/>
    <w:uiPriority w:val="9"/>
    <w:rsid w:val="005D7A40"/>
    <w:rPr>
      <w:rFonts w:ascii="Cambria" w:eastAsia="MS Gothic" w:hAnsi="Cambria"/>
      <w:b/>
      <w:bCs/>
      <w:i/>
      <w:iCs/>
      <w:color w:val="4F81BD"/>
      <w:lang w:eastAsia="en-US"/>
    </w:rPr>
  </w:style>
  <w:style w:type="character" w:customStyle="1" w:styleId="Heading6Char">
    <w:name w:val="Heading 6 Char"/>
    <w:basedOn w:val="DefaultParagraphFont"/>
    <w:link w:val="Heading6"/>
    <w:uiPriority w:val="9"/>
    <w:rsid w:val="005D7A40"/>
    <w:rPr>
      <w:rFonts w:ascii="Cambria" w:eastAsia="MS Gothic" w:hAnsi="Cambria"/>
      <w:i/>
      <w:iCs/>
      <w:color w:val="243F60"/>
      <w:lang w:eastAsia="en-US"/>
    </w:rPr>
  </w:style>
  <w:style w:type="character" w:customStyle="1" w:styleId="Heading7Char">
    <w:name w:val="Heading 7 Char"/>
    <w:basedOn w:val="DefaultParagraphFont"/>
    <w:link w:val="Heading7"/>
    <w:uiPriority w:val="9"/>
    <w:rsid w:val="005D7A40"/>
    <w:rPr>
      <w:rFonts w:ascii="Cambria" w:eastAsia="MS Gothic" w:hAnsi="Cambria"/>
      <w:i/>
      <w:iCs/>
      <w:color w:val="404040"/>
      <w:lang w:eastAsia="en-US"/>
    </w:rPr>
  </w:style>
  <w:style w:type="character" w:customStyle="1" w:styleId="Heading8Char">
    <w:name w:val="Heading 8 Char"/>
    <w:basedOn w:val="DefaultParagraphFont"/>
    <w:link w:val="Heading8"/>
    <w:uiPriority w:val="9"/>
    <w:rsid w:val="005D7A40"/>
    <w:rPr>
      <w:rFonts w:ascii="Cambria" w:eastAsia="MS Gothic" w:hAnsi="Cambria"/>
      <w:color w:val="404040"/>
      <w:sz w:val="20"/>
      <w:lang w:eastAsia="en-US"/>
    </w:rPr>
  </w:style>
  <w:style w:type="character" w:customStyle="1" w:styleId="Heading9Char">
    <w:name w:val="Heading 9 Char"/>
    <w:basedOn w:val="DefaultParagraphFont"/>
    <w:link w:val="Heading9"/>
    <w:uiPriority w:val="9"/>
    <w:rsid w:val="005D7A40"/>
    <w:rPr>
      <w:rFonts w:ascii="Cambria" w:eastAsia="MS Gothic" w:hAnsi="Cambria"/>
      <w:i/>
      <w:iCs/>
      <w:color w:val="404040"/>
      <w:sz w:val="20"/>
      <w:lang w:eastAsia="en-US"/>
    </w:rPr>
  </w:style>
  <w:style w:type="character" w:customStyle="1" w:styleId="Heading1Char">
    <w:name w:val="Heading 1 Char"/>
    <w:aliases w:val="Outline1 Char"/>
    <w:link w:val="Heading1"/>
    <w:uiPriority w:val="9"/>
    <w:rsid w:val="005D7A40"/>
    <w:rPr>
      <w:kern w:val="24"/>
      <w:lang w:eastAsia="en-US"/>
    </w:rPr>
  </w:style>
  <w:style w:type="character" w:customStyle="1" w:styleId="help-block">
    <w:name w:val="help-block"/>
    <w:basedOn w:val="DefaultParagraphFont"/>
    <w:rsid w:val="004F7535"/>
  </w:style>
  <w:style w:type="paragraph" w:customStyle="1" w:styleId="Default">
    <w:name w:val="Default"/>
    <w:rsid w:val="00AB3206"/>
    <w:pPr>
      <w:autoSpaceDE w:val="0"/>
      <w:autoSpaceDN w:val="0"/>
      <w:adjustRightInd w:val="0"/>
    </w:pPr>
    <w:rPr>
      <w:rFonts w:cs="Arial"/>
      <w:color w:val="000000"/>
    </w:rPr>
  </w:style>
  <w:style w:type="table" w:styleId="TableGrid">
    <w:name w:val="Table Grid"/>
    <w:basedOn w:val="TableNormal"/>
    <w:uiPriority w:val="59"/>
    <w:rsid w:val="00720C65"/>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372601">
      <w:bodyDiv w:val="1"/>
      <w:marLeft w:val="0"/>
      <w:marRight w:val="0"/>
      <w:marTop w:val="0"/>
      <w:marBottom w:val="0"/>
      <w:divBdr>
        <w:top w:val="none" w:sz="0" w:space="0" w:color="auto"/>
        <w:left w:val="none" w:sz="0" w:space="0" w:color="auto"/>
        <w:bottom w:val="none" w:sz="0" w:space="0" w:color="auto"/>
        <w:right w:val="none" w:sz="0" w:space="0" w:color="auto"/>
      </w:divBdr>
    </w:div>
    <w:div w:id="1087381698">
      <w:bodyDiv w:val="1"/>
      <w:marLeft w:val="0"/>
      <w:marRight w:val="0"/>
      <w:marTop w:val="0"/>
      <w:marBottom w:val="0"/>
      <w:divBdr>
        <w:top w:val="none" w:sz="0" w:space="0" w:color="auto"/>
        <w:left w:val="none" w:sz="0" w:space="0" w:color="auto"/>
        <w:bottom w:val="none" w:sz="0" w:space="0" w:color="auto"/>
        <w:right w:val="none" w:sz="0" w:space="0" w:color="auto"/>
      </w:divBdr>
      <w:divsChild>
        <w:div w:id="398669509">
          <w:marLeft w:val="0"/>
          <w:marRight w:val="0"/>
          <w:marTop w:val="0"/>
          <w:marBottom w:val="0"/>
          <w:divBdr>
            <w:top w:val="none" w:sz="0" w:space="0" w:color="auto"/>
            <w:left w:val="none" w:sz="0" w:space="0" w:color="auto"/>
            <w:bottom w:val="none" w:sz="0" w:space="0" w:color="auto"/>
            <w:right w:val="none" w:sz="0" w:space="0" w:color="auto"/>
          </w:divBdr>
          <w:divsChild>
            <w:div w:id="1653632085">
              <w:marLeft w:val="0"/>
              <w:marRight w:val="0"/>
              <w:marTop w:val="0"/>
              <w:marBottom w:val="0"/>
              <w:divBdr>
                <w:top w:val="none" w:sz="0" w:space="0" w:color="auto"/>
                <w:left w:val="none" w:sz="0" w:space="0" w:color="auto"/>
                <w:bottom w:val="none" w:sz="0" w:space="0" w:color="auto"/>
                <w:right w:val="none" w:sz="0" w:space="0" w:color="auto"/>
              </w:divBdr>
              <w:divsChild>
                <w:div w:id="1558322040">
                  <w:marLeft w:val="2970"/>
                  <w:marRight w:val="0"/>
                  <w:marTop w:val="0"/>
                  <w:marBottom w:val="0"/>
                  <w:divBdr>
                    <w:top w:val="none" w:sz="0" w:space="0" w:color="auto"/>
                    <w:left w:val="none" w:sz="0" w:space="0" w:color="auto"/>
                    <w:bottom w:val="none" w:sz="0" w:space="0" w:color="auto"/>
                    <w:right w:val="none" w:sz="0" w:space="0" w:color="auto"/>
                  </w:divBdr>
                  <w:divsChild>
                    <w:div w:id="799348603">
                      <w:marLeft w:val="0"/>
                      <w:marRight w:val="0"/>
                      <w:marTop w:val="0"/>
                      <w:marBottom w:val="0"/>
                      <w:divBdr>
                        <w:top w:val="none" w:sz="0" w:space="0" w:color="auto"/>
                        <w:left w:val="none" w:sz="0" w:space="0" w:color="auto"/>
                        <w:bottom w:val="none" w:sz="0" w:space="0" w:color="auto"/>
                        <w:right w:val="none" w:sz="0" w:space="0" w:color="auto"/>
                      </w:divBdr>
                      <w:divsChild>
                        <w:div w:id="2111122333">
                          <w:marLeft w:val="0"/>
                          <w:marRight w:val="0"/>
                          <w:marTop w:val="0"/>
                          <w:marBottom w:val="0"/>
                          <w:divBdr>
                            <w:top w:val="none" w:sz="0" w:space="0" w:color="auto"/>
                            <w:left w:val="none" w:sz="0" w:space="0" w:color="auto"/>
                            <w:bottom w:val="none" w:sz="0" w:space="0" w:color="auto"/>
                            <w:right w:val="none" w:sz="0" w:space="0" w:color="auto"/>
                          </w:divBdr>
                          <w:divsChild>
                            <w:div w:id="15422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76323">
      <w:bodyDiv w:val="1"/>
      <w:marLeft w:val="0"/>
      <w:marRight w:val="0"/>
      <w:marTop w:val="0"/>
      <w:marBottom w:val="0"/>
      <w:divBdr>
        <w:top w:val="none" w:sz="0" w:space="0" w:color="auto"/>
        <w:left w:val="none" w:sz="0" w:space="0" w:color="auto"/>
        <w:bottom w:val="none" w:sz="0" w:space="0" w:color="auto"/>
        <w:right w:val="none" w:sz="0" w:space="0" w:color="auto"/>
      </w:divBdr>
    </w:div>
    <w:div w:id="2047946441">
      <w:bodyDiv w:val="1"/>
      <w:marLeft w:val="0"/>
      <w:marRight w:val="0"/>
      <w:marTop w:val="0"/>
      <w:marBottom w:val="0"/>
      <w:divBdr>
        <w:top w:val="none" w:sz="0" w:space="0" w:color="auto"/>
        <w:left w:val="none" w:sz="0" w:space="0" w:color="auto"/>
        <w:bottom w:val="none" w:sz="0" w:space="0" w:color="auto"/>
        <w:right w:val="none" w:sz="0" w:space="0" w:color="auto"/>
      </w:divBdr>
      <w:divsChild>
        <w:div w:id="1618024786">
          <w:marLeft w:val="0"/>
          <w:marRight w:val="0"/>
          <w:marTop w:val="0"/>
          <w:marBottom w:val="0"/>
          <w:divBdr>
            <w:top w:val="none" w:sz="0" w:space="0" w:color="auto"/>
            <w:left w:val="none" w:sz="0" w:space="0" w:color="auto"/>
            <w:bottom w:val="none" w:sz="0" w:space="0" w:color="auto"/>
            <w:right w:val="none" w:sz="0" w:space="0" w:color="auto"/>
          </w:divBdr>
          <w:divsChild>
            <w:div w:id="220601325">
              <w:marLeft w:val="0"/>
              <w:marRight w:val="0"/>
              <w:marTop w:val="0"/>
              <w:marBottom w:val="0"/>
              <w:divBdr>
                <w:top w:val="none" w:sz="0" w:space="0" w:color="auto"/>
                <w:left w:val="none" w:sz="0" w:space="0" w:color="auto"/>
                <w:bottom w:val="none" w:sz="0" w:space="0" w:color="auto"/>
                <w:right w:val="none" w:sz="0" w:space="0" w:color="auto"/>
              </w:divBdr>
              <w:divsChild>
                <w:div w:id="4283255">
                  <w:marLeft w:val="2970"/>
                  <w:marRight w:val="0"/>
                  <w:marTop w:val="0"/>
                  <w:marBottom w:val="0"/>
                  <w:divBdr>
                    <w:top w:val="none" w:sz="0" w:space="0" w:color="auto"/>
                    <w:left w:val="none" w:sz="0" w:space="0" w:color="auto"/>
                    <w:bottom w:val="none" w:sz="0" w:space="0" w:color="auto"/>
                    <w:right w:val="none" w:sz="0" w:space="0" w:color="auto"/>
                  </w:divBdr>
                  <w:divsChild>
                    <w:div w:id="1693994416">
                      <w:marLeft w:val="0"/>
                      <w:marRight w:val="0"/>
                      <w:marTop w:val="0"/>
                      <w:marBottom w:val="0"/>
                      <w:divBdr>
                        <w:top w:val="none" w:sz="0" w:space="0" w:color="auto"/>
                        <w:left w:val="none" w:sz="0" w:space="0" w:color="auto"/>
                        <w:bottom w:val="none" w:sz="0" w:space="0" w:color="auto"/>
                        <w:right w:val="none" w:sz="0" w:space="0" w:color="auto"/>
                      </w:divBdr>
                      <w:divsChild>
                        <w:div w:id="733046190">
                          <w:marLeft w:val="0"/>
                          <w:marRight w:val="0"/>
                          <w:marTop w:val="0"/>
                          <w:marBottom w:val="0"/>
                          <w:divBdr>
                            <w:top w:val="none" w:sz="0" w:space="0" w:color="auto"/>
                            <w:left w:val="none" w:sz="0" w:space="0" w:color="auto"/>
                            <w:bottom w:val="none" w:sz="0" w:space="0" w:color="auto"/>
                            <w:right w:val="none" w:sz="0" w:space="0" w:color="auto"/>
                          </w:divBdr>
                          <w:divsChild>
                            <w:div w:id="2029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uk/search?q=boardmaker+symbols&amp;tbm=isch&amp;tbo=u&amp;source=univ&amp;sa=X&amp;ved=2ahUKEwiXgsHT0eLcAhVKAcAKHWnKAJ4QsAR6BAgGEAE&amp;biw=1440&amp;bih=899" TargetMode="External"/><Relationship Id="rId18" Type="http://schemas.openxmlformats.org/officeDocument/2006/relationships/hyperlink" Target="https://reach.scot/" TargetMode="External"/><Relationship Id="rId26" Type="http://schemas.openxmlformats.org/officeDocument/2006/relationships/hyperlink" Target="https://www.nhsinform.scot/care-support-and-rights/health-rights" TargetMode="External"/><Relationship Id="rId39" Type="http://schemas.openxmlformats.org/officeDocument/2006/relationships/hyperlink" Target="https://education.gov.scot/scottish-education-system/Support%20for%20all" TargetMode="External"/><Relationship Id="rId3" Type="http://schemas.openxmlformats.org/officeDocument/2006/relationships/numbering" Target="numbering.xml"/><Relationship Id="rId21" Type="http://schemas.openxmlformats.org/officeDocument/2006/relationships/hyperlink" Target="https://contact.org.uk/media/1158641/concerned_about_your_child.pdf" TargetMode="External"/><Relationship Id="rId34" Type="http://schemas.openxmlformats.org/officeDocument/2006/relationships/hyperlink" Target="https://contact.org.uk/media/1174648/aids_adaptations_and_equipment.pdf" TargetMode="External"/><Relationship Id="rId42" Type="http://schemas.openxmlformats.org/officeDocument/2006/relationships/hyperlink" Target="https://www.scotborders.gov.uk/info/20052/environmental_problems/585/public_toilets/3" TargetMode="External"/><Relationship Id="rId47" Type="http://schemas.openxmlformats.org/officeDocument/2006/relationships/hyperlink" Target="http://enquire.org.uk/3175/wp-content/uploads/2017/11/education-and-additional-support-after-16-3.pd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alkingmats.com/product/talking-mats-taster/" TargetMode="External"/><Relationship Id="rId17" Type="http://schemas.openxmlformats.org/officeDocument/2006/relationships/hyperlink" Target="http://www.enetlearn.com/childhealthscot" TargetMode="External"/><Relationship Id="rId25" Type="http://schemas.openxmlformats.org/officeDocument/2006/relationships/hyperlink" Target="https://www.nhsinform.scot/care-support-and-rights/health-rights/young-people/information-for-young-people-using-nhs-services" TargetMode="External"/><Relationship Id="rId33" Type="http://schemas.openxmlformats.org/officeDocument/2006/relationships/hyperlink" Target="https://www.gov.scot/Topics/Statistics/Browse/Housing-Regeneration/HSfS/SoA" TargetMode="External"/><Relationship Id="rId38" Type="http://schemas.openxmlformats.org/officeDocument/2006/relationships/hyperlink" Target="http://enquire.org.uk/3175/wp-content/uploads/2018/06/supporting-children-and-young-people-with-healthcare-needs-in-school.pdf" TargetMode="External"/><Relationship Id="rId46" Type="http://schemas.openxmlformats.org/officeDocument/2006/relationships/hyperlink" Target="http://signpost-online.co.uk/" TargetMode="External"/><Relationship Id="rId2" Type="http://schemas.openxmlformats.org/officeDocument/2006/relationships/customXml" Target="../customXml/item2.xml"/><Relationship Id="rId16" Type="http://schemas.openxmlformats.org/officeDocument/2006/relationships/hyperlink" Target="https://www.childrenshealthscotland.org/resource/each-charter-full/" TargetMode="External"/><Relationship Id="rId20" Type="http://schemas.openxmlformats.org/officeDocument/2006/relationships/hyperlink" Target="https://contact.org.uk/advice-and-support/social-care/" TargetMode="External"/><Relationship Id="rId29" Type="http://schemas.openxmlformats.org/officeDocument/2006/relationships/hyperlink" Target="http://www.smhfa.com/" TargetMode="External"/><Relationship Id="rId41" Type="http://schemas.openxmlformats.org/officeDocument/2006/relationships/hyperlink" Target="https://nks.directenquiries.com/nks/page.aspx?pageid=10&amp;tab=National+Key+Scheme&amp;level=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childrenshealthscotland.org" TargetMode="External"/><Relationship Id="rId24" Type="http://schemas.openxmlformats.org/officeDocument/2006/relationships/hyperlink" Target="https://contact.org.uk/advice-and-support/social-care/" TargetMode="External"/><Relationship Id="rId32" Type="http://schemas.openxmlformats.org/officeDocument/2006/relationships/hyperlink" Target="https://beta.gov.scot/policies/housing-and-independent-living/" TargetMode="External"/><Relationship Id="rId37" Type="http://schemas.openxmlformats.org/officeDocument/2006/relationships/hyperlink" Target="http://enquire.org.uk/20100622/wp-content/uploads/2016/04/when-a-child-cant-go-to-school.pdf" TargetMode="External"/><Relationship Id="rId40" Type="http://schemas.openxmlformats.org/officeDocument/2006/relationships/hyperlink" Target="https://education.gov.scot/parentzone/additional-support" TargetMode="External"/><Relationship Id="rId45" Type="http://schemas.openxmlformats.org/officeDocument/2006/relationships/hyperlink" Target="https://contact.org.uk/scotland"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ypcs.org.uk/rights/picture" TargetMode="External"/><Relationship Id="rId23" Type="http://schemas.openxmlformats.org/officeDocument/2006/relationships/hyperlink" Target="mailto:Danielle.harley@chas.org.uk" TargetMode="External"/><Relationship Id="rId28" Type="http://schemas.openxmlformats.org/officeDocument/2006/relationships/hyperlink" Target="https://www.samh.org.uk/" TargetMode="External"/><Relationship Id="rId36" Type="http://schemas.openxmlformats.org/officeDocument/2006/relationships/hyperlink" Target="https://contact.org.uk/media/1174614/money_matters.pdf" TargetMode="External"/><Relationship Id="rId49" Type="http://schemas.openxmlformats.org/officeDocument/2006/relationships/footer" Target="footer1.xml"/><Relationship Id="rId10" Type="http://schemas.openxmlformats.org/officeDocument/2006/relationships/hyperlink" Target="https://beta.gov.scot/privacy/" TargetMode="External"/><Relationship Id="rId19" Type="http://schemas.openxmlformats.org/officeDocument/2006/relationships/hyperlink" Target="https://www.each-for-sick-children.org/" TargetMode="External"/><Relationship Id="rId31" Type="http://schemas.openxmlformats.org/officeDocument/2006/relationships/hyperlink" Target="https://contact.org.uk/medical-information/" TargetMode="External"/><Relationship Id="rId44" Type="http://schemas.openxmlformats.org/officeDocument/2006/relationships/hyperlink" Target="https://www.cen.scot.nhs.uk/elearning-toolkit/" TargetMode="External"/><Relationship Id="rId52"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ontact.org.uk/medical-information/" TargetMode="External"/><Relationship Id="rId22" Type="http://schemas.openxmlformats.org/officeDocument/2006/relationships/hyperlink" Target="https://contact.org.uk/media/1158641/concerned_about_your_child.pdf" TargetMode="External"/><Relationship Id="rId27" Type="http://schemas.openxmlformats.org/officeDocument/2006/relationships/hyperlink" Target="https://www.place2be.org.uk/what-we-do/where-we-work/our-work-in-scotland/" TargetMode="External"/><Relationship Id="rId30" Type="http://schemas.openxmlformats.org/officeDocument/2006/relationships/hyperlink" Target="http://www.handsonscotland.co.uk/" TargetMode="External"/><Relationship Id="rId35" Type="http://schemas.openxmlformats.org/officeDocument/2006/relationships/hyperlink" Target="http://www.cpag.org.uk/scotland/factsheets" TargetMode="External"/><Relationship Id="rId43" Type="http://schemas.openxmlformats.org/officeDocument/2006/relationships/hyperlink" Target="https://contact.org.uk/media/1203292/publications_list_july_2018.pdf" TargetMode="External"/><Relationship Id="rId48" Type="http://schemas.openxmlformats.org/officeDocument/2006/relationships/hyperlink" Target="http://enquire.org.uk/3175/wp-content/uploads/2017/11/transition-timescales-summary-of-duties-1.pd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A20931717</value>
    </field>
    <field name="Objective-Title">
      <value order="0">Framework - Consultation - Final RIF - 2 May 2018</value>
    </field>
    <field name="Objective-Description">
      <value order="0"/>
    </field>
    <field name="Objective-CreationStamp">
      <value order="0">2018-05-02T11:13:19Z</value>
    </field>
    <field name="Objective-IsApproved">
      <value order="0">false</value>
    </field>
    <field name="Objective-IsPublished">
      <value order="0">true</value>
    </field>
    <field name="Objective-DatePublished">
      <value order="0">2018-05-02T11:14:48Z</value>
    </field>
    <field name="Objective-ModificationStamp">
      <value order="0">2018-05-02T11:14:48Z</value>
    </field>
    <field name="Objective-Owner">
      <value order="0">Heavie, Gillian G (U206484)</value>
    </field>
    <field name="Objective-Path">
      <value order="0">Objective Global Folder:SG File Plan:People, communities and living:Families and children:Care for children:Advice and policy: Care for children:Getting it Right for Every Child: Children's Disability: Framework: 2016-2021</value>
    </field>
    <field name="Objective-Parent">
      <value order="0">Getting it Right for Every Child: Children's Disability: Framework: 2016-2021</value>
    </field>
    <field name="Objective-State">
      <value order="0">Published</value>
    </field>
    <field name="Objective-VersionId">
      <value order="0">vA29372279</value>
    </field>
    <field name="Objective-Version">
      <value order="0">1.0</value>
    </field>
    <field name="Objective-VersionNumber">
      <value order="0">2</value>
    </field>
    <field name="Objective-VersionComment">
      <value order="0"/>
    </field>
    <field name="Objective-FileNumber">
      <value order="0">qA643923</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E03FBB3-2CD6-4C64-A84A-3F1AD318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21905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u102921</dc:creator>
  <cp:lastModifiedBy>dagmar</cp:lastModifiedBy>
  <cp:revision>2</cp:revision>
  <cp:lastPrinted>2017-10-04T09:17:00Z</cp:lastPrinted>
  <dcterms:created xsi:type="dcterms:W3CDTF">2018-08-27T17:54:00Z</dcterms:created>
  <dcterms:modified xsi:type="dcterms:W3CDTF">2018-08-27T17:54:00Z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A20931717</vt:lpwstr>
  </property>
  <property fmtid="{D5CDD505-2E9C-101B-9397-08002B2CF9AE}" pid="4" name="Objective-Title">
    <vt:lpwstr>Framework - Consultation - Final RIF - 2 May 2018</vt:lpwstr>
  </property>
  <property fmtid="{D5CDD505-2E9C-101B-9397-08002B2CF9AE}" pid="5" name="Objective-Comment">
    <vt:lpwstr>
    </vt:lpwstr>
  </property>
  <property fmtid="{D5CDD505-2E9C-101B-9397-08002B2CF9AE}" pid="6" name="Objective-CreationStamp">
    <vt:filetime>2018-05-01T23:00:00Z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2018-05-01T23:00:00Z</vt:filetime>
  </property>
  <property fmtid="{D5CDD505-2E9C-101B-9397-08002B2CF9AE}" pid="10" name="Objective-ModificationStamp">
    <vt:filetime>2018-05-01T23:00:00Z</vt:filetime>
  </property>
  <property fmtid="{D5CDD505-2E9C-101B-9397-08002B2CF9AE}" pid="11" name="Objective-Owner">
    <vt:lpwstr>Heavie, Gillian G (U206484)</vt:lpwstr>
  </property>
  <property fmtid="{D5CDD505-2E9C-101B-9397-08002B2CF9AE}" pid="12" name="Objective-Path">
    <vt:lpwstr>Objective Global Folder:SG File Plan:People, communities and living:Families and children:Care for children:Advice and policy: Care for children:Getting it Right for Every Child: Children's Disability: Framework: 2016-2021:</vt:lpwstr>
  </property>
  <property fmtid="{D5CDD505-2E9C-101B-9397-08002B2CF9AE}" pid="13" name="Objective-Parent">
    <vt:lpwstr>Getting it Right for Every Child: Children's Disability: Framework: 2016-2021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Objective-Description">
    <vt:lpwstr>
    </vt:lpwstr>
  </property>
  <property fmtid="{D5CDD505-2E9C-101B-9397-08002B2CF9AE}" pid="26" name="Objective-VersionId">
    <vt:lpwstr>vA29372279</vt:lpwstr>
  </property>
  <property fmtid="{D5CDD505-2E9C-101B-9397-08002B2CF9AE}" pid="27" name="Objective-Date Received">
    <vt:lpwstr>
    </vt:lpwstr>
  </property>
  <property fmtid="{D5CDD505-2E9C-101B-9397-08002B2CF9AE}" pid="28" name="Objective-Date of Original">
    <vt:lpwstr>
    </vt:lpwstr>
  </property>
  <property fmtid="{D5CDD505-2E9C-101B-9397-08002B2CF9AE}" pid="29" name="Objective-SG Web Publication - Category">
    <vt:lpwstr>
    </vt:lpwstr>
  </property>
  <property fmtid="{D5CDD505-2E9C-101B-9397-08002B2CF9AE}" pid="30" name="Objective-SG Web Publication - Category 2 Classification">
    <vt:lpwstr>
    </vt:lpwstr>
  </property>
  <property fmtid="{D5CDD505-2E9C-101B-9397-08002B2CF9AE}" pid="31" name="Objective-Connect Creator">
    <vt:lpwstr>
    </vt:lpwstr>
  </property>
  <property fmtid="{D5CDD505-2E9C-101B-9397-08002B2CF9AE}" pid="32" name="Objective-Connect Creator [system]">
    <vt:lpwstr>
    </vt:lpwstr>
  </property>
</Properties>
</file>